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6AEFA89"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247D6E">
        <w:rPr>
          <w:rFonts w:ascii="Arial" w:hAnsi="Arial" w:cs="Arial"/>
          <w:b/>
          <w:bCs/>
          <w:sz w:val="28"/>
          <w:lang w:eastAsia="zh-CN"/>
        </w:rPr>
        <w:t>6</w:t>
      </w:r>
      <w:r w:rsidR="009D6C63">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C2B86">
        <w:rPr>
          <w:rFonts w:ascii="Arial" w:hAnsi="Arial" w:cs="Arial"/>
          <w:b/>
          <w:bCs/>
          <w:sz w:val="28"/>
          <w:lang w:eastAsia="zh-CN"/>
        </w:rPr>
        <w:t>400064</w:t>
      </w:r>
    </w:p>
    <w:p w14:paraId="497F113D" w14:textId="38F0E952" w:rsidR="003C346D" w:rsidRPr="00D168C8" w:rsidRDefault="00247D6E"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832BB16"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6F1DC3">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48CE97CA"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30626B">
        <w:rPr>
          <w:b/>
        </w:rPr>
        <w:t xml:space="preserve">Discussion on </w:t>
      </w:r>
      <w:r w:rsidR="006F1DC3">
        <w:rPr>
          <w:b/>
        </w:rPr>
        <w:t>adaptation of common signal/channel transmission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FB67772"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0A7EDA">
        <w:rPr>
          <w:lang w:eastAsia="zh-CN"/>
        </w:rPr>
        <w:t>ID</w:t>
      </w:r>
      <w:r w:rsidRPr="000A7EDA">
        <w:rPr>
          <w:lang w:eastAsia="zh-CN"/>
        </w:rPr>
        <w:t xml:space="preserve"> </w:t>
      </w:r>
      <w:r w:rsidR="002F796E" w:rsidRPr="000A7EDA">
        <w:rPr>
          <w:lang w:eastAsia="zh-CN"/>
        </w:rPr>
        <w:t>[1]</w:t>
      </w:r>
      <w:r w:rsidRPr="000A7EDA">
        <w:rPr>
          <w:lang w:eastAsia="zh-CN"/>
        </w:rPr>
        <w:t xml:space="preserve"> to specify</w:t>
      </w:r>
      <w:bookmarkStart w:id="2" w:name="_GoBack"/>
      <w:bookmarkEnd w:id="2"/>
      <w:r w:rsidRPr="00214165">
        <w:rPr>
          <w:lang w:eastAsia="zh-CN"/>
        </w:rPr>
        <w:t xml:space="preserve"> </w:t>
      </w:r>
      <w:r w:rsidR="00865384">
        <w:rPr>
          <w:lang w:eastAsia="zh-CN"/>
        </w:rPr>
        <w:t>adaptation of common signal/channel transmission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598A04F6" w14:textId="77777777" w:rsidR="006F1DC3" w:rsidRPr="009F60EF" w:rsidRDefault="006F1DC3" w:rsidP="006F1DC3">
            <w:pPr>
              <w:numPr>
                <w:ilvl w:val="0"/>
                <w:numId w:val="45"/>
              </w:numPr>
              <w:overflowPunct w:val="0"/>
              <w:snapToGrid/>
              <w:spacing w:after="0"/>
              <w:jc w:val="left"/>
              <w:textAlignment w:val="baseline"/>
              <w:rPr>
                <w:rFonts w:eastAsia="宋体"/>
                <w:color w:val="FF0000"/>
                <w:sz w:val="20"/>
                <w:szCs w:val="20"/>
                <w:lang w:val="en-GB" w:eastAsia="zh-CN"/>
              </w:rPr>
            </w:pPr>
            <w:r w:rsidRPr="009F60EF">
              <w:rPr>
                <w:rFonts w:eastAsia="宋体"/>
                <w:color w:val="FF0000"/>
                <w:sz w:val="20"/>
                <w:szCs w:val="20"/>
                <w:lang w:val="en-GB" w:eastAsia="zh-CN"/>
              </w:rPr>
              <w:t>Specify a</w:t>
            </w:r>
            <w:r w:rsidRPr="009F60EF">
              <w:rPr>
                <w:rFonts w:eastAsia="宋体"/>
                <w:color w:val="FF0000"/>
                <w:sz w:val="20"/>
                <w:szCs w:val="20"/>
                <w:lang w:val="en-GB" w:eastAsia="en-GB"/>
              </w:rPr>
              <w:t xml:space="preserve">daptation of common signal/channel transmissions. </w:t>
            </w:r>
            <w:r w:rsidRPr="009F60EF">
              <w:rPr>
                <w:rFonts w:eastAsia="宋体"/>
                <w:color w:val="FF0000"/>
                <w:sz w:val="20"/>
                <w:szCs w:val="20"/>
                <w:lang w:val="en-GB" w:eastAsia="zh-CN"/>
              </w:rPr>
              <w:t>[RAN1/2/3/4]</w:t>
            </w:r>
          </w:p>
          <w:p w14:paraId="0DCF9D4A" w14:textId="77777777" w:rsidR="006F1DC3" w:rsidRPr="001C4F11" w:rsidRDefault="006F1DC3" w:rsidP="006F1DC3">
            <w:pPr>
              <w:numPr>
                <w:ilvl w:val="1"/>
                <w:numId w:val="44"/>
              </w:numPr>
              <w:overflowPunct w:val="0"/>
              <w:snapToGrid/>
              <w:spacing w:beforeLines="50" w:before="120" w:afterLines="50"/>
              <w:ind w:left="1049" w:hanging="329"/>
              <w:textAlignment w:val="baseline"/>
              <w:rPr>
                <w:bCs/>
                <w:color w:val="FF0000"/>
                <w:sz w:val="20"/>
                <w:lang w:eastAsia="zh-CN"/>
              </w:rPr>
            </w:pPr>
            <w:r w:rsidRPr="001C4F11">
              <w:rPr>
                <w:bCs/>
                <w:color w:val="FF0000"/>
                <w:sz w:val="20"/>
                <w:lang w:eastAsia="zh-CN"/>
              </w:rPr>
              <w:t xml:space="preserve">Adaptation of SSB in time domain, e.g. adapting periodicity </w:t>
            </w:r>
          </w:p>
          <w:p w14:paraId="70D1E2F1" w14:textId="77777777" w:rsidR="006F1DC3" w:rsidRPr="0062249D" w:rsidRDefault="006F1DC3" w:rsidP="006F1DC3">
            <w:pPr>
              <w:numPr>
                <w:ilvl w:val="1"/>
                <w:numId w:val="44"/>
              </w:numPr>
              <w:overflowPunct w:val="0"/>
              <w:snapToGrid/>
              <w:spacing w:beforeLines="50" w:before="120" w:afterLines="50"/>
              <w:ind w:left="1049" w:hanging="329"/>
              <w:textAlignment w:val="baseline"/>
              <w:rPr>
                <w:sz w:val="20"/>
                <w:lang w:eastAsia="zh-CN"/>
              </w:rPr>
            </w:pPr>
            <w:r w:rsidRPr="001C4F11">
              <w:rPr>
                <w:color w:val="FF0000"/>
                <w:sz w:val="20"/>
              </w:rPr>
              <w:t>Adaptation of PRACH in time domain</w:t>
            </w:r>
          </w:p>
          <w:p w14:paraId="3EFC2732" w14:textId="77777777" w:rsidR="006F1DC3" w:rsidRPr="0062249D" w:rsidRDefault="006F1DC3" w:rsidP="006F1DC3">
            <w:pPr>
              <w:numPr>
                <w:ilvl w:val="1"/>
                <w:numId w:val="44"/>
              </w:numPr>
              <w:overflowPunct w:val="0"/>
              <w:snapToGrid/>
              <w:spacing w:beforeLines="50" w:before="120" w:afterLines="50"/>
              <w:ind w:left="1049" w:hanging="329"/>
              <w:textAlignment w:val="baseline"/>
              <w:rPr>
                <w:sz w:val="20"/>
                <w:lang w:eastAsia="zh-CN"/>
              </w:rPr>
            </w:pPr>
            <w:r w:rsidRPr="0062249D">
              <w:rPr>
                <w:sz w:val="20"/>
              </w:rPr>
              <w:t>Study adaptation of PRACH in spatial domain, e.g. non-uniform PRACH resources per SSB, and specify if found beneficial</w:t>
            </w:r>
          </w:p>
          <w:p w14:paraId="6A787584" w14:textId="77777777" w:rsidR="006F1DC3" w:rsidRPr="0062249D" w:rsidRDefault="006F1DC3" w:rsidP="006F1DC3">
            <w:pPr>
              <w:numPr>
                <w:ilvl w:val="2"/>
                <w:numId w:val="44"/>
              </w:numPr>
              <w:overflowPunct w:val="0"/>
              <w:snapToGrid/>
              <w:spacing w:beforeLines="50" w:before="120" w:afterLines="50"/>
              <w:textAlignment w:val="baseline"/>
              <w:rPr>
                <w:sz w:val="20"/>
                <w:lang w:eastAsia="zh-CN"/>
              </w:rPr>
            </w:pPr>
            <w:r w:rsidRPr="0062249D">
              <w:rPr>
                <w:sz w:val="20"/>
              </w:rPr>
              <w:t>This study is to be done in 2Q’2024 only</w:t>
            </w:r>
          </w:p>
          <w:p w14:paraId="2A412651" w14:textId="77777777" w:rsidR="006F1DC3" w:rsidRPr="001C4F11" w:rsidRDefault="006F1DC3" w:rsidP="006F1DC3">
            <w:pPr>
              <w:numPr>
                <w:ilvl w:val="1"/>
                <w:numId w:val="44"/>
              </w:numPr>
              <w:overflowPunct w:val="0"/>
              <w:snapToGrid/>
              <w:spacing w:beforeLines="50" w:before="120" w:afterLines="50"/>
              <w:ind w:left="1049" w:hanging="329"/>
              <w:textAlignment w:val="baseline"/>
              <w:rPr>
                <w:color w:val="FF0000"/>
                <w:sz w:val="20"/>
                <w:lang w:eastAsia="zh-CN"/>
              </w:rPr>
            </w:pPr>
            <w:r w:rsidRPr="001C4F11">
              <w:rPr>
                <w:color w:val="FF0000"/>
                <w:sz w:val="20"/>
                <w:lang w:eastAsia="zh-CN"/>
              </w:rPr>
              <w:t>Adaptation of paging occasions including confining the paging occasions in the time domain</w:t>
            </w:r>
          </w:p>
          <w:p w14:paraId="2067B158" w14:textId="77777777" w:rsidR="006F1DC3" w:rsidRPr="001C4F11" w:rsidRDefault="006F1DC3" w:rsidP="006F1DC3">
            <w:pPr>
              <w:numPr>
                <w:ilvl w:val="2"/>
                <w:numId w:val="44"/>
              </w:numPr>
              <w:overflowPunct w:val="0"/>
              <w:snapToGrid/>
              <w:spacing w:beforeLines="50" w:before="120" w:afterLines="50"/>
              <w:textAlignment w:val="baseline"/>
              <w:rPr>
                <w:color w:val="FF0000"/>
                <w:sz w:val="20"/>
                <w:lang w:eastAsia="zh-CN"/>
              </w:rPr>
            </w:pPr>
            <w:r w:rsidRPr="001C4F11">
              <w:rPr>
                <w:color w:val="FF0000"/>
                <w:sz w:val="20"/>
                <w:lang w:eastAsia="zh-CN"/>
              </w:rPr>
              <w:t>Note: there shall be no paging latency increase</w:t>
            </w:r>
          </w:p>
          <w:p w14:paraId="5AED272A" w14:textId="7E20E999" w:rsidR="00DC7C0F" w:rsidRPr="006F1DC3" w:rsidRDefault="006F1DC3" w:rsidP="006F1DC3">
            <w:pPr>
              <w:numPr>
                <w:ilvl w:val="1"/>
                <w:numId w:val="44"/>
              </w:numPr>
              <w:overflowPunct w:val="0"/>
              <w:snapToGrid/>
              <w:spacing w:beforeLines="50" w:before="120" w:afterLines="50"/>
              <w:ind w:left="1049" w:hanging="329"/>
              <w:textAlignment w:val="baseline"/>
              <w:rPr>
                <w:lang w:eastAsia="zh-CN"/>
              </w:rPr>
            </w:pPr>
            <w:r w:rsidRPr="001C4F11">
              <w:rPr>
                <w:color w:val="FF0000"/>
                <w:sz w:val="20"/>
                <w:lang w:eastAsia="zh-CN"/>
              </w:rPr>
              <w:t>Note: there shall be no negative impact to legacy UEs, unless significant benefits are shown</w:t>
            </w:r>
            <w:r w:rsidRPr="001C4F11">
              <w:rPr>
                <w:rFonts w:eastAsia="宋体"/>
                <w:color w:val="FF0000"/>
                <w:sz w:val="16"/>
                <w:szCs w:val="20"/>
                <w:lang w:val="en-GB" w:eastAsia="zh-CN"/>
              </w:rPr>
              <w:t xml:space="preserve"> </w:t>
            </w:r>
          </w:p>
        </w:tc>
      </w:tr>
    </w:tbl>
    <w:p w14:paraId="3604CA24" w14:textId="35EB3B63" w:rsidR="00865384" w:rsidRDefault="00865384" w:rsidP="00865384">
      <w:pPr>
        <w:jc w:val="left"/>
        <w:rPr>
          <w:lang w:eastAsia="zh-CN"/>
        </w:rPr>
      </w:pPr>
      <w:r>
        <w:rPr>
          <w:lang w:eastAsia="zh-CN"/>
        </w:rPr>
        <w:t xml:space="preserve">According to SI stage, it is common understanding that adaptation of common signal/channel transmission can enable a cell </w:t>
      </w:r>
      <w:r w:rsidR="001C4F11">
        <w:rPr>
          <w:lang w:eastAsia="zh-CN"/>
        </w:rPr>
        <w:t>switching</w:t>
      </w:r>
      <w:r>
        <w:rPr>
          <w:lang w:eastAsia="zh-CN"/>
        </w:rPr>
        <w:t xml:space="preserve"> between </w:t>
      </w:r>
      <w:r w:rsidR="001C4F11">
        <w:rPr>
          <w:lang w:eastAsia="zh-CN"/>
        </w:rPr>
        <w:t>on and off</w:t>
      </w:r>
      <w:r>
        <w:rPr>
          <w:lang w:eastAsia="zh-CN"/>
        </w:rPr>
        <w:t>, which provides energy saving gain.</w:t>
      </w:r>
    </w:p>
    <w:p w14:paraId="2FD77C71" w14:textId="47F69B43" w:rsidR="00412A2F" w:rsidRPr="00865384" w:rsidRDefault="00412A2F" w:rsidP="00852087">
      <w:pPr>
        <w:jc w:val="left"/>
        <w:rPr>
          <w:lang w:eastAsia="zh-CN"/>
        </w:rPr>
      </w:pPr>
    </w:p>
    <w:p w14:paraId="111F9CCC" w14:textId="04FC8AEA" w:rsidR="00DB33BD" w:rsidRDefault="00DB33BD" w:rsidP="00DB33BD">
      <w:pPr>
        <w:pStyle w:val="Heading1"/>
      </w:pPr>
      <w:r>
        <w:t>Adaptation of SSB in time domain</w:t>
      </w:r>
    </w:p>
    <w:p w14:paraId="5AAF460F" w14:textId="27ECC319" w:rsidR="00DB33BD" w:rsidRDefault="004C5A1F" w:rsidP="00852087">
      <w:pPr>
        <w:jc w:val="left"/>
        <w:rPr>
          <w:lang w:eastAsia="zh-CN"/>
        </w:rPr>
      </w:pPr>
      <w:r>
        <w:rPr>
          <w:lang w:eastAsia="zh-CN"/>
        </w:rPr>
        <w:t>Basic procedure of adaptation of SSB in time domain is illustrated as follows.</w:t>
      </w:r>
    </w:p>
    <w:p w14:paraId="6B93859A" w14:textId="0058CD0C" w:rsidR="004C5A1F" w:rsidRDefault="004C5A1F" w:rsidP="004C5A1F">
      <w:pPr>
        <w:jc w:val="center"/>
        <w:rPr>
          <w:lang w:eastAsia="zh-CN"/>
        </w:rPr>
      </w:pPr>
      <w:r>
        <w:rPr>
          <w:noProof/>
          <w:lang w:eastAsia="zh-CN"/>
        </w:rPr>
        <w:drawing>
          <wp:inline distT="0" distB="0" distL="0" distR="0" wp14:anchorId="048491DF" wp14:editId="44EB4832">
            <wp:extent cx="2353310" cy="15792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3310" cy="1579245"/>
                    </a:xfrm>
                    <a:prstGeom prst="rect">
                      <a:avLst/>
                    </a:prstGeom>
                    <a:noFill/>
                  </pic:spPr>
                </pic:pic>
              </a:graphicData>
            </a:graphic>
          </wp:inline>
        </w:drawing>
      </w:r>
    </w:p>
    <w:p w14:paraId="69BEF35D" w14:textId="75F49B49" w:rsidR="004C5A1F" w:rsidRDefault="004C5A1F" w:rsidP="004C5A1F">
      <w:pPr>
        <w:jc w:val="center"/>
        <w:rPr>
          <w:lang w:eastAsia="zh-CN"/>
        </w:rPr>
      </w:pPr>
      <w:r>
        <w:rPr>
          <w:rFonts w:hint="eastAsia"/>
          <w:lang w:eastAsia="zh-CN"/>
        </w:rPr>
        <w:t>F</w:t>
      </w:r>
      <w:r>
        <w:rPr>
          <w:lang w:eastAsia="zh-CN"/>
        </w:rPr>
        <w:t>igure 1: Basic procedure of adaptation of SSB in time domain</w:t>
      </w:r>
    </w:p>
    <w:p w14:paraId="43F62BF1" w14:textId="77777777" w:rsidR="0042734F" w:rsidRPr="004C5A1F" w:rsidRDefault="0042734F" w:rsidP="0042734F">
      <w:pPr>
        <w:rPr>
          <w:lang w:eastAsia="zh-CN"/>
        </w:rPr>
      </w:pPr>
    </w:p>
    <w:p w14:paraId="5B9E8FC7" w14:textId="7C6C5FC9" w:rsidR="00FD7397" w:rsidRDefault="00685FD5" w:rsidP="00DB33BD">
      <w:pPr>
        <w:pStyle w:val="Heading2"/>
        <w:numPr>
          <w:ilvl w:val="1"/>
          <w:numId w:val="5"/>
        </w:numPr>
        <w:ind w:left="576"/>
      </w:pPr>
      <w:r>
        <w:t>UEs in idle/inactive state</w:t>
      </w:r>
    </w:p>
    <w:p w14:paraId="4BA190C1" w14:textId="4A62C08D" w:rsidR="007C3CBC" w:rsidRDefault="00DB33BD" w:rsidP="00181CDE">
      <w:r>
        <w:t>For UE</w:t>
      </w:r>
      <w:r w:rsidR="007C3CBC">
        <w:t>s in idle/inactive state, SSB is used for UE to achieve DL sync and perform L3 measurement for serving cell and neighboring cell.</w:t>
      </w:r>
    </w:p>
    <w:p w14:paraId="021735B9" w14:textId="756865C5" w:rsidR="00181CDE" w:rsidRDefault="006663E2" w:rsidP="006663E2">
      <w:r>
        <w:t xml:space="preserve">In general, a target cell can send long SSB periodicity (e.g. 160ms) only for UE(s) to perform L3 measurement of neighboring cell, e.g. through SMTC. </w:t>
      </w:r>
      <w:r w:rsidR="00EE2607">
        <w:t>Once upon receiving</w:t>
      </w:r>
      <w:r w:rsidR="00DB33BD">
        <w:t xml:space="preserve"> </w:t>
      </w:r>
      <w:r w:rsidR="00EE2607">
        <w:t>Msg1/Msg3/UL-WUS</w:t>
      </w:r>
      <w:r w:rsidR="00A0170C">
        <w:t>, gNB can be</w:t>
      </w:r>
      <w:r w:rsidR="00DB33BD">
        <w:t xml:space="preserve"> aware of UE</w:t>
      </w:r>
      <w:r w:rsidR="00A0170C">
        <w:t xml:space="preserve">(s) re-selecting or </w:t>
      </w:r>
      <w:r>
        <w:t>random-</w:t>
      </w:r>
      <w:r w:rsidR="00A0170C">
        <w:t>accessing the target cell</w:t>
      </w:r>
      <w:r>
        <w:t>, so the target cell</w:t>
      </w:r>
      <w:r w:rsidR="00DB33BD">
        <w:t xml:space="preserve"> can </w:t>
      </w:r>
      <w:r>
        <w:t>send</w:t>
      </w:r>
      <w:r w:rsidR="003A6558">
        <w:t xml:space="preserve"> short</w:t>
      </w:r>
      <w:r w:rsidR="00DB33BD">
        <w:t xml:space="preserve"> SSB periodicity</w:t>
      </w:r>
      <w:r>
        <w:t xml:space="preserve"> (e.g. 20ms)</w:t>
      </w:r>
      <w:r w:rsidR="00DB33BD">
        <w:t xml:space="preserve"> to assist </w:t>
      </w:r>
      <w:r w:rsidR="00A0170C">
        <w:t>UE</w:t>
      </w:r>
      <w:r>
        <w:t>(s)</w:t>
      </w:r>
      <w:r w:rsidR="00A0170C">
        <w:t xml:space="preserve"> to </w:t>
      </w:r>
      <w:r>
        <w:t xml:space="preserve">achieve better DL sync and L3 measurement for serving cell </w:t>
      </w:r>
      <w:r>
        <w:lastRenderedPageBreak/>
        <w:t>(the target cell)</w:t>
      </w:r>
      <w:r w:rsidR="00DB33BD">
        <w:t>.</w:t>
      </w:r>
      <w:r w:rsidR="00AD7686">
        <w:t xml:space="preserve"> It can be jointly considered with on-demand SIB1 for UEs in idle/inactive state.</w:t>
      </w:r>
      <w:r w:rsidR="00790F3C">
        <w:t xml:space="preserve"> An example of the joint consideration can be shown as the following figure.</w:t>
      </w:r>
    </w:p>
    <w:p w14:paraId="63CC7F12" w14:textId="16EEB60F" w:rsidR="00790F3C" w:rsidRDefault="00790F3C" w:rsidP="00790F3C">
      <w:pPr>
        <w:jc w:val="center"/>
      </w:pPr>
      <w:r>
        <w:rPr>
          <w:noProof/>
          <w:lang w:eastAsia="zh-CN"/>
        </w:rPr>
        <w:drawing>
          <wp:inline distT="0" distB="0" distL="0" distR="0" wp14:anchorId="5887E39F" wp14:editId="380EB3AC">
            <wp:extent cx="4267200" cy="1597609"/>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6405" cy="1601055"/>
                    </a:xfrm>
                    <a:prstGeom prst="rect">
                      <a:avLst/>
                    </a:prstGeom>
                    <a:noFill/>
                  </pic:spPr>
                </pic:pic>
              </a:graphicData>
            </a:graphic>
          </wp:inline>
        </w:drawing>
      </w:r>
    </w:p>
    <w:p w14:paraId="04537E26" w14:textId="78C04831" w:rsidR="00790F3C" w:rsidRDefault="00790F3C" w:rsidP="00790F3C">
      <w:pPr>
        <w:jc w:val="center"/>
        <w:rPr>
          <w:lang w:eastAsia="zh-CN"/>
        </w:rPr>
      </w:pPr>
      <w:r>
        <w:rPr>
          <w:rFonts w:hint="eastAsia"/>
          <w:lang w:eastAsia="zh-CN"/>
        </w:rPr>
        <w:t>F</w:t>
      </w:r>
      <w:r>
        <w:rPr>
          <w:lang w:eastAsia="zh-CN"/>
        </w:rPr>
        <w:t>igure 2: Example: Joint consideration of adaptation of SSB in time domain and on-demand SIB1</w:t>
      </w:r>
    </w:p>
    <w:p w14:paraId="04290A65" w14:textId="36D94B85" w:rsidR="003C1967" w:rsidRDefault="003C1967" w:rsidP="00181CDE">
      <w:pPr>
        <w:rPr>
          <w:b/>
          <w:i/>
          <w:lang w:eastAsia="zh-CN"/>
        </w:rPr>
      </w:pPr>
      <w:r>
        <w:rPr>
          <w:b/>
          <w:i/>
          <w:lang w:eastAsia="zh-CN"/>
        </w:rPr>
        <w:t>Observation</w:t>
      </w:r>
      <w:r w:rsidR="004A7E6A">
        <w:rPr>
          <w:b/>
          <w:i/>
          <w:lang w:eastAsia="zh-CN"/>
        </w:rPr>
        <w:t xml:space="preserve"> 1</w:t>
      </w:r>
      <w:r>
        <w:rPr>
          <w:b/>
          <w:i/>
          <w:lang w:eastAsia="zh-CN"/>
        </w:rPr>
        <w:t xml:space="preserve">: </w:t>
      </w:r>
      <w:r w:rsidR="00DB33BD">
        <w:rPr>
          <w:b/>
          <w:i/>
          <w:lang w:eastAsia="zh-CN"/>
        </w:rPr>
        <w:t>For UE</w:t>
      </w:r>
      <w:r w:rsidR="007C3CBC">
        <w:rPr>
          <w:b/>
          <w:i/>
          <w:lang w:eastAsia="zh-CN"/>
        </w:rPr>
        <w:t>s</w:t>
      </w:r>
      <w:r w:rsidR="00DB33BD">
        <w:rPr>
          <w:b/>
          <w:i/>
          <w:lang w:eastAsia="zh-CN"/>
        </w:rPr>
        <w:t xml:space="preserve"> in idle/inactive </w:t>
      </w:r>
      <w:r w:rsidR="00A0170C">
        <w:rPr>
          <w:b/>
          <w:i/>
          <w:lang w:eastAsia="zh-CN"/>
        </w:rPr>
        <w:t>state</w:t>
      </w:r>
      <w:r w:rsidR="00DB33BD">
        <w:rPr>
          <w:b/>
          <w:i/>
          <w:lang w:eastAsia="zh-CN"/>
        </w:rPr>
        <w:t xml:space="preserve">, gNB can </w:t>
      </w:r>
      <w:r w:rsidR="00EA677F">
        <w:rPr>
          <w:b/>
          <w:i/>
          <w:lang w:eastAsia="zh-CN"/>
        </w:rPr>
        <w:t>change</w:t>
      </w:r>
      <w:r w:rsidR="00A0170C">
        <w:rPr>
          <w:b/>
          <w:i/>
          <w:lang w:eastAsia="zh-CN"/>
        </w:rPr>
        <w:t xml:space="preserve"> SSB </w:t>
      </w:r>
      <w:r w:rsidR="006663E2">
        <w:rPr>
          <w:b/>
          <w:i/>
          <w:lang w:eastAsia="zh-CN"/>
        </w:rPr>
        <w:t>periodicity for UE(s) re-selecting or random-accessing the target cell</w:t>
      </w:r>
      <w:r w:rsidR="00EA677F">
        <w:rPr>
          <w:b/>
          <w:i/>
          <w:lang w:eastAsia="zh-CN"/>
        </w:rPr>
        <w:t>, which can operate together with on-demand SIB1</w:t>
      </w:r>
      <w:r w:rsidRPr="003C1967">
        <w:rPr>
          <w:b/>
          <w:i/>
          <w:lang w:eastAsia="zh-CN"/>
        </w:rPr>
        <w:t>.</w:t>
      </w:r>
    </w:p>
    <w:p w14:paraId="67B2C8DE" w14:textId="711116B9" w:rsidR="00EF07CB" w:rsidRDefault="0028320B" w:rsidP="00181CDE">
      <w:pPr>
        <w:rPr>
          <w:lang w:eastAsia="zh-CN"/>
        </w:rPr>
      </w:pPr>
      <w:r>
        <w:t>It means that</w:t>
      </w:r>
      <w:r w:rsidR="00EE2607">
        <w:t xml:space="preserve"> gNB can update SSB periodicity</w:t>
      </w:r>
      <w:r w:rsidR="00EF07CB">
        <w:t>. Meanwhile, gNB should</w:t>
      </w:r>
      <w:r>
        <w:t xml:space="preserve"> inform UE </w:t>
      </w:r>
      <w:r w:rsidR="00EA677F">
        <w:t xml:space="preserve">in idle/inactive state </w:t>
      </w:r>
      <w:r>
        <w:t>th</w:t>
      </w:r>
      <w:r w:rsidR="00EF07CB">
        <w:t>at SSB periodicity is updated.</w:t>
      </w:r>
      <w:r>
        <w:t xml:space="preserve"> </w:t>
      </w:r>
    </w:p>
    <w:p w14:paraId="179CCAA7" w14:textId="42A3FDDD" w:rsidR="003C1967" w:rsidRPr="003C1967" w:rsidRDefault="003C1967" w:rsidP="00181CDE">
      <w:pPr>
        <w:rPr>
          <w:b/>
          <w:i/>
          <w:lang w:eastAsia="zh-CN"/>
        </w:rPr>
      </w:pPr>
      <w:r w:rsidRPr="003C1967">
        <w:rPr>
          <w:b/>
          <w:i/>
          <w:lang w:eastAsia="zh-CN"/>
        </w:rPr>
        <w:t xml:space="preserve">Proposal </w:t>
      </w:r>
      <w:r w:rsidR="004A7E6A">
        <w:rPr>
          <w:b/>
          <w:i/>
          <w:lang w:eastAsia="zh-CN"/>
        </w:rPr>
        <w:t>1</w:t>
      </w:r>
      <w:r w:rsidRPr="003C1967">
        <w:rPr>
          <w:b/>
          <w:i/>
          <w:lang w:eastAsia="zh-CN"/>
        </w:rPr>
        <w:t xml:space="preserve">: </w:t>
      </w:r>
      <w:r w:rsidR="00C208DD">
        <w:rPr>
          <w:b/>
          <w:i/>
          <w:lang w:eastAsia="zh-CN"/>
        </w:rPr>
        <w:t>For UE</w:t>
      </w:r>
      <w:r w:rsidR="007C3CBC">
        <w:rPr>
          <w:b/>
          <w:i/>
          <w:lang w:eastAsia="zh-CN"/>
        </w:rPr>
        <w:t>s</w:t>
      </w:r>
      <w:r w:rsidR="00C208DD">
        <w:rPr>
          <w:b/>
          <w:i/>
          <w:lang w:eastAsia="zh-CN"/>
        </w:rPr>
        <w:t xml:space="preserve"> in idle/inactive state,</w:t>
      </w:r>
      <w:r w:rsidR="00C208DD" w:rsidRPr="001E187C">
        <w:rPr>
          <w:b/>
          <w:i/>
          <w:lang w:eastAsia="zh-CN"/>
        </w:rPr>
        <w:t xml:space="preserve"> </w:t>
      </w:r>
      <w:r w:rsidR="00EF07CB">
        <w:rPr>
          <w:b/>
          <w:i/>
          <w:lang w:eastAsia="zh-CN"/>
        </w:rPr>
        <w:t xml:space="preserve">gNB can </w:t>
      </w:r>
      <w:r w:rsidR="00902957">
        <w:rPr>
          <w:b/>
          <w:i/>
          <w:lang w:eastAsia="zh-CN"/>
        </w:rPr>
        <w:t>update</w:t>
      </w:r>
      <w:r w:rsidR="00EF07CB">
        <w:rPr>
          <w:b/>
          <w:i/>
          <w:lang w:eastAsia="zh-CN"/>
        </w:rPr>
        <w:t xml:space="preserve"> SSB periodicity</w:t>
      </w:r>
      <w:r w:rsidR="00EF07CB" w:rsidRPr="003C1967">
        <w:rPr>
          <w:b/>
          <w:i/>
          <w:lang w:eastAsia="zh-CN"/>
        </w:rPr>
        <w:t>.</w:t>
      </w:r>
      <w:r w:rsidR="005F085C">
        <w:rPr>
          <w:b/>
          <w:i/>
          <w:lang w:eastAsia="zh-CN"/>
        </w:rPr>
        <w:t xml:space="preserve"> Signaling to inform UE that SSB periodicity is updated is FFS.</w:t>
      </w:r>
    </w:p>
    <w:p w14:paraId="03E16D2E" w14:textId="77777777" w:rsidR="00651C99" w:rsidRPr="00651C99" w:rsidRDefault="00651C99" w:rsidP="00181CDE">
      <w:pPr>
        <w:rPr>
          <w:lang w:eastAsia="zh-CN"/>
        </w:rPr>
      </w:pPr>
    </w:p>
    <w:p w14:paraId="125DA603" w14:textId="28B3A37A" w:rsidR="00F9783C" w:rsidRDefault="00F9783C" w:rsidP="00F9783C">
      <w:pPr>
        <w:pStyle w:val="Heading2"/>
        <w:numPr>
          <w:ilvl w:val="1"/>
          <w:numId w:val="5"/>
        </w:numPr>
        <w:ind w:left="576"/>
      </w:pPr>
      <w:r>
        <w:t xml:space="preserve">UEs in </w:t>
      </w:r>
      <w:r w:rsidR="003A6558">
        <w:t>connected</w:t>
      </w:r>
      <w:r>
        <w:t xml:space="preserve"> state</w:t>
      </w:r>
    </w:p>
    <w:p w14:paraId="744AFA96" w14:textId="0C9EA352" w:rsidR="007C3CBC" w:rsidRDefault="00F9783C" w:rsidP="00F9783C">
      <w:r>
        <w:t>For UE</w:t>
      </w:r>
      <w:r w:rsidR="005C7A0C">
        <w:t>s</w:t>
      </w:r>
      <w:r>
        <w:t xml:space="preserve"> in </w:t>
      </w:r>
      <w:r w:rsidR="003A6558">
        <w:t>connected</w:t>
      </w:r>
      <w:r>
        <w:t xml:space="preserve"> state, </w:t>
      </w:r>
      <w:r w:rsidR="005C7A0C">
        <w:t xml:space="preserve">SSB is </w:t>
      </w:r>
      <w:r w:rsidR="004C5A1F">
        <w:t>used</w:t>
      </w:r>
      <w:r w:rsidR="007C3CBC">
        <w:t xml:space="preserve"> for UE to achieve DL sync and perform L1/L3 measurement, BM, BFD and RLM. Although CSI-RS can be also used, </w:t>
      </w:r>
      <w:r w:rsidR="00174034">
        <w:t xml:space="preserve">in general cases </w:t>
      </w:r>
      <w:r w:rsidR="007C3CBC">
        <w:t xml:space="preserve">CSI-RS </w:t>
      </w:r>
      <w:r w:rsidR="00174034">
        <w:t>should have SSB as QCL source, since</w:t>
      </w:r>
      <w:r w:rsidR="007C3CBC">
        <w:t xml:space="preserve"> C</w:t>
      </w:r>
      <w:r w:rsidR="00174034">
        <w:t>SI-RS cannot be standalone and</w:t>
      </w:r>
      <w:r w:rsidR="007C3CBC">
        <w:t xml:space="preserve"> basic time reference is based on SSB.</w:t>
      </w:r>
    </w:p>
    <w:p w14:paraId="4AAFD813" w14:textId="1FDE764A" w:rsidR="00AD7686" w:rsidRDefault="00AD7686" w:rsidP="00F9783C">
      <w:r>
        <w:t>For CA, a SCell in off state can send long SSB periodicity (e.g. 160ms) for UE(s) to perform L3 measurement of neighboring cell (the SCell). When gNB switches the SCell on and activates the SCell for UE(s), the SCell can send short SSB periodicity (e.g. 20ms) to assist UE(s) to achieve better DL sync and L3 measurement for serving cell (the SCell). It can be jointly considered with on-demand SSB for UEs in connected state.</w:t>
      </w:r>
      <w:r w:rsidR="00790F3C">
        <w:t xml:space="preserve"> In this case, on-demand SSB is “dense SSB”. The joint consideration can be shown as the following figure.</w:t>
      </w:r>
    </w:p>
    <w:p w14:paraId="35CF0B74" w14:textId="7B212E60" w:rsidR="00790F3C" w:rsidRDefault="00790F3C" w:rsidP="00790F3C">
      <w:pPr>
        <w:jc w:val="center"/>
      </w:pPr>
      <w:r>
        <w:rPr>
          <w:noProof/>
          <w:lang w:eastAsia="zh-CN"/>
        </w:rPr>
        <w:drawing>
          <wp:inline distT="0" distB="0" distL="0" distR="0" wp14:anchorId="3F7C596D" wp14:editId="2E72F458">
            <wp:extent cx="4010025" cy="1727432"/>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4392" cy="1733621"/>
                    </a:xfrm>
                    <a:prstGeom prst="rect">
                      <a:avLst/>
                    </a:prstGeom>
                    <a:noFill/>
                  </pic:spPr>
                </pic:pic>
              </a:graphicData>
            </a:graphic>
          </wp:inline>
        </w:drawing>
      </w:r>
    </w:p>
    <w:p w14:paraId="571A9FDF" w14:textId="18D8C5DA" w:rsidR="00790F3C" w:rsidRDefault="00790F3C" w:rsidP="00790F3C">
      <w:pPr>
        <w:jc w:val="center"/>
        <w:rPr>
          <w:lang w:eastAsia="zh-CN"/>
        </w:rPr>
      </w:pPr>
      <w:r>
        <w:rPr>
          <w:rFonts w:hint="eastAsia"/>
          <w:lang w:eastAsia="zh-CN"/>
        </w:rPr>
        <w:t>F</w:t>
      </w:r>
      <w:r>
        <w:rPr>
          <w:lang w:eastAsia="zh-CN"/>
        </w:rPr>
        <w:t>igure 3: Example: Joint consideration of adaptation of SSB in time domain and on-demand SSB</w:t>
      </w:r>
    </w:p>
    <w:p w14:paraId="30E81968" w14:textId="73D7A90A" w:rsidR="00AD7686" w:rsidRDefault="00AD7686" w:rsidP="00AD7686">
      <w:pPr>
        <w:rPr>
          <w:b/>
          <w:i/>
          <w:lang w:eastAsia="zh-CN"/>
        </w:rPr>
      </w:pPr>
      <w:r>
        <w:rPr>
          <w:b/>
          <w:i/>
          <w:lang w:eastAsia="zh-CN"/>
        </w:rPr>
        <w:t>Observation</w:t>
      </w:r>
      <w:r w:rsidR="004A7E6A">
        <w:rPr>
          <w:b/>
          <w:i/>
          <w:lang w:eastAsia="zh-CN"/>
        </w:rPr>
        <w:t xml:space="preserve"> 2</w:t>
      </w:r>
      <w:r>
        <w:rPr>
          <w:b/>
          <w:i/>
          <w:lang w:eastAsia="zh-CN"/>
        </w:rPr>
        <w:t xml:space="preserve">: For UEs in </w:t>
      </w:r>
      <w:r w:rsidR="00EA677F">
        <w:rPr>
          <w:b/>
          <w:i/>
          <w:lang w:eastAsia="zh-CN"/>
        </w:rPr>
        <w:t>connected</w:t>
      </w:r>
      <w:r>
        <w:rPr>
          <w:b/>
          <w:i/>
          <w:lang w:eastAsia="zh-CN"/>
        </w:rPr>
        <w:t xml:space="preserve"> state, gNB can </w:t>
      </w:r>
      <w:r w:rsidR="00EA677F">
        <w:rPr>
          <w:b/>
          <w:i/>
          <w:lang w:eastAsia="zh-CN"/>
        </w:rPr>
        <w:t xml:space="preserve">change </w:t>
      </w:r>
      <w:r>
        <w:rPr>
          <w:b/>
          <w:i/>
          <w:lang w:eastAsia="zh-CN"/>
        </w:rPr>
        <w:t xml:space="preserve">SSB periodicity for UE(s) </w:t>
      </w:r>
      <w:r w:rsidR="00EA677F">
        <w:rPr>
          <w:b/>
          <w:i/>
          <w:lang w:eastAsia="zh-CN"/>
        </w:rPr>
        <w:t>using a</w:t>
      </w:r>
      <w:r>
        <w:rPr>
          <w:b/>
          <w:i/>
          <w:lang w:eastAsia="zh-CN"/>
        </w:rPr>
        <w:t xml:space="preserve"> </w:t>
      </w:r>
      <w:r w:rsidR="00EA677F">
        <w:rPr>
          <w:b/>
          <w:i/>
          <w:lang w:eastAsia="zh-CN"/>
        </w:rPr>
        <w:t>SC</w:t>
      </w:r>
      <w:r>
        <w:rPr>
          <w:b/>
          <w:i/>
          <w:lang w:eastAsia="zh-CN"/>
        </w:rPr>
        <w:t>ell</w:t>
      </w:r>
      <w:r w:rsidR="00EA677F">
        <w:rPr>
          <w:b/>
          <w:i/>
          <w:lang w:eastAsia="zh-CN"/>
        </w:rPr>
        <w:t xml:space="preserve"> in CA, which can operate together with on-demand SSB for CA</w:t>
      </w:r>
      <w:r w:rsidRPr="003C1967">
        <w:rPr>
          <w:b/>
          <w:i/>
          <w:lang w:eastAsia="zh-CN"/>
        </w:rPr>
        <w:t>.</w:t>
      </w:r>
    </w:p>
    <w:p w14:paraId="51091445" w14:textId="0A5845E5" w:rsidR="00EA677F" w:rsidRDefault="00EA677F" w:rsidP="00EA677F">
      <w:pPr>
        <w:rPr>
          <w:lang w:eastAsia="zh-CN"/>
        </w:rPr>
      </w:pPr>
      <w:r>
        <w:t xml:space="preserve">It means that gNB can update SSB periodicity. Meanwhile, gNB should inform UE in connected state that SSB periodicity is updated. </w:t>
      </w:r>
    </w:p>
    <w:p w14:paraId="71F86FAA" w14:textId="5C1FC2F7" w:rsidR="00F9783C" w:rsidRPr="003C1967" w:rsidRDefault="00F9783C" w:rsidP="00F9783C">
      <w:pPr>
        <w:rPr>
          <w:b/>
          <w:i/>
          <w:lang w:eastAsia="zh-CN"/>
        </w:rPr>
      </w:pPr>
      <w:r w:rsidRPr="003C1967">
        <w:rPr>
          <w:b/>
          <w:i/>
          <w:lang w:eastAsia="zh-CN"/>
        </w:rPr>
        <w:t xml:space="preserve">Proposal </w:t>
      </w:r>
      <w:r w:rsidR="004A7E6A">
        <w:rPr>
          <w:b/>
          <w:i/>
          <w:lang w:eastAsia="zh-CN"/>
        </w:rPr>
        <w:t>2</w:t>
      </w:r>
      <w:r w:rsidRPr="003C1967">
        <w:rPr>
          <w:b/>
          <w:i/>
          <w:lang w:eastAsia="zh-CN"/>
        </w:rPr>
        <w:t xml:space="preserve">: </w:t>
      </w:r>
      <w:r>
        <w:rPr>
          <w:b/>
          <w:i/>
          <w:lang w:eastAsia="zh-CN"/>
        </w:rPr>
        <w:t>For UE</w:t>
      </w:r>
      <w:r w:rsidR="005C7A0C">
        <w:rPr>
          <w:b/>
          <w:i/>
          <w:lang w:eastAsia="zh-CN"/>
        </w:rPr>
        <w:t>s</w:t>
      </w:r>
      <w:r>
        <w:rPr>
          <w:b/>
          <w:i/>
          <w:lang w:eastAsia="zh-CN"/>
        </w:rPr>
        <w:t xml:space="preserve"> in </w:t>
      </w:r>
      <w:r w:rsidR="009D2C57">
        <w:rPr>
          <w:b/>
          <w:i/>
          <w:lang w:eastAsia="zh-CN"/>
        </w:rPr>
        <w:t>connected</w:t>
      </w:r>
      <w:r>
        <w:rPr>
          <w:b/>
          <w:i/>
          <w:lang w:eastAsia="zh-CN"/>
        </w:rPr>
        <w:t xml:space="preserve"> state,</w:t>
      </w:r>
      <w:r w:rsidRPr="001E187C">
        <w:rPr>
          <w:b/>
          <w:i/>
          <w:lang w:eastAsia="zh-CN"/>
        </w:rPr>
        <w:t xml:space="preserve"> </w:t>
      </w:r>
      <w:r w:rsidR="00902957">
        <w:rPr>
          <w:b/>
          <w:i/>
          <w:lang w:eastAsia="zh-CN"/>
        </w:rPr>
        <w:t>gNB</w:t>
      </w:r>
      <w:r w:rsidR="009D2C57">
        <w:rPr>
          <w:b/>
          <w:i/>
          <w:lang w:eastAsia="zh-CN"/>
        </w:rPr>
        <w:t xml:space="preserve"> can </w:t>
      </w:r>
      <w:r w:rsidR="00874254">
        <w:rPr>
          <w:b/>
          <w:i/>
          <w:lang w:eastAsia="zh-CN"/>
        </w:rPr>
        <w:t>update</w:t>
      </w:r>
      <w:r w:rsidR="009D2C57">
        <w:rPr>
          <w:b/>
          <w:i/>
          <w:lang w:eastAsia="zh-CN"/>
        </w:rPr>
        <w:t xml:space="preserve"> SSB periodicity</w:t>
      </w:r>
      <w:r w:rsidRPr="003C1967">
        <w:rPr>
          <w:b/>
          <w:i/>
          <w:lang w:eastAsia="zh-CN"/>
        </w:rPr>
        <w:t>.</w:t>
      </w:r>
      <w:r w:rsidR="005F085C">
        <w:rPr>
          <w:b/>
          <w:i/>
          <w:lang w:eastAsia="zh-CN"/>
        </w:rPr>
        <w:t xml:space="preserve"> Signaling to inform UE that SSB periodicity is updated is FFS.</w:t>
      </w:r>
    </w:p>
    <w:p w14:paraId="2A9ADEAF" w14:textId="77777777" w:rsidR="00F9783C" w:rsidRPr="00F9783C" w:rsidRDefault="00F9783C" w:rsidP="00181CDE">
      <w:pPr>
        <w:rPr>
          <w:lang w:eastAsia="zh-CN"/>
        </w:rPr>
      </w:pPr>
    </w:p>
    <w:p w14:paraId="498E5770" w14:textId="312C10A4" w:rsidR="009D2C57" w:rsidRDefault="009D2C57" w:rsidP="009D2C57">
      <w:pPr>
        <w:pStyle w:val="Heading1"/>
      </w:pPr>
      <w:r>
        <w:t>Adaptation of PRACH in time domain</w:t>
      </w:r>
    </w:p>
    <w:p w14:paraId="2BD1A9DE" w14:textId="7E117280" w:rsidR="002A5EB4" w:rsidRDefault="002A5EB4" w:rsidP="002A5EB4">
      <w:pPr>
        <w:jc w:val="left"/>
        <w:rPr>
          <w:lang w:eastAsia="zh-CN"/>
        </w:rPr>
      </w:pPr>
      <w:r>
        <w:rPr>
          <w:lang w:eastAsia="zh-CN"/>
        </w:rPr>
        <w:t>Basic procedure of adaptation of PRACH in time domain is illustrated as follows.</w:t>
      </w:r>
    </w:p>
    <w:p w14:paraId="256E62E5" w14:textId="2C78748B" w:rsidR="002A5EB4" w:rsidRDefault="002A5EB4" w:rsidP="002A5EB4">
      <w:pPr>
        <w:jc w:val="center"/>
        <w:rPr>
          <w:lang w:eastAsia="zh-CN"/>
        </w:rPr>
      </w:pPr>
      <w:r>
        <w:rPr>
          <w:noProof/>
          <w:lang w:eastAsia="zh-CN"/>
        </w:rPr>
        <w:drawing>
          <wp:inline distT="0" distB="0" distL="0" distR="0" wp14:anchorId="67799AF3" wp14:editId="2020FC36">
            <wp:extent cx="2280285" cy="15665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0285" cy="1566545"/>
                    </a:xfrm>
                    <a:prstGeom prst="rect">
                      <a:avLst/>
                    </a:prstGeom>
                    <a:noFill/>
                  </pic:spPr>
                </pic:pic>
              </a:graphicData>
            </a:graphic>
          </wp:inline>
        </w:drawing>
      </w:r>
    </w:p>
    <w:p w14:paraId="16D4BC57" w14:textId="4B63567A" w:rsidR="002A5EB4" w:rsidRPr="004C5A1F" w:rsidRDefault="002A5EB4" w:rsidP="002A5EB4">
      <w:pPr>
        <w:jc w:val="center"/>
        <w:rPr>
          <w:lang w:eastAsia="zh-CN"/>
        </w:rPr>
      </w:pPr>
      <w:r>
        <w:rPr>
          <w:rFonts w:hint="eastAsia"/>
          <w:lang w:eastAsia="zh-CN"/>
        </w:rPr>
        <w:t>F</w:t>
      </w:r>
      <w:r>
        <w:rPr>
          <w:lang w:eastAsia="zh-CN"/>
        </w:rPr>
        <w:t xml:space="preserve">igure </w:t>
      </w:r>
      <w:r w:rsidR="00790F3C">
        <w:rPr>
          <w:lang w:eastAsia="zh-CN"/>
        </w:rPr>
        <w:t>4</w:t>
      </w:r>
      <w:r>
        <w:rPr>
          <w:lang w:eastAsia="zh-CN"/>
        </w:rPr>
        <w:t>: Basic procedure of adaptation of PRACH in time domain</w:t>
      </w:r>
    </w:p>
    <w:p w14:paraId="74BD410C" w14:textId="77777777" w:rsidR="009D2C57" w:rsidRPr="002A5EB4" w:rsidRDefault="009D2C57" w:rsidP="009D2C57">
      <w:pPr>
        <w:jc w:val="left"/>
        <w:rPr>
          <w:lang w:eastAsia="zh-CN"/>
        </w:rPr>
      </w:pPr>
    </w:p>
    <w:p w14:paraId="1B754FA4" w14:textId="77777777" w:rsidR="009D2C57" w:rsidRDefault="009D2C57" w:rsidP="009D2C57">
      <w:pPr>
        <w:pStyle w:val="Heading2"/>
        <w:numPr>
          <w:ilvl w:val="1"/>
          <w:numId w:val="5"/>
        </w:numPr>
        <w:ind w:left="576"/>
      </w:pPr>
      <w:r>
        <w:t>UEs in idle/inactive state</w:t>
      </w:r>
    </w:p>
    <w:p w14:paraId="6B9CC052" w14:textId="4915DC98" w:rsidR="00B15665" w:rsidRDefault="009D2C57" w:rsidP="009D2C57">
      <w:r>
        <w:t>For UE</w:t>
      </w:r>
      <w:r w:rsidR="00B15665">
        <w:t>s</w:t>
      </w:r>
      <w:r>
        <w:t xml:space="preserve"> in idle/inactive state, </w:t>
      </w:r>
      <w:r w:rsidR="00B15665">
        <w:t>PRACH is used for g</w:t>
      </w:r>
      <w:r w:rsidR="00B15665">
        <w:rPr>
          <w:rFonts w:hint="eastAsia"/>
          <w:lang w:eastAsia="zh-CN"/>
        </w:rPr>
        <w:t>NB</w:t>
      </w:r>
      <w:r w:rsidR="00B15665">
        <w:t xml:space="preserve"> </w:t>
      </w:r>
      <w:r w:rsidR="00B15665">
        <w:rPr>
          <w:rFonts w:hint="eastAsia"/>
          <w:lang w:eastAsia="zh-CN"/>
        </w:rPr>
        <w:t>t</w:t>
      </w:r>
      <w:r w:rsidR="00B15665">
        <w:rPr>
          <w:lang w:eastAsia="zh-CN"/>
        </w:rPr>
        <w:t xml:space="preserve">o </w:t>
      </w:r>
      <w:r w:rsidR="00EA677F">
        <w:t xml:space="preserve">calculate TA (assist UE to </w:t>
      </w:r>
      <w:r w:rsidR="00EA677F">
        <w:rPr>
          <w:lang w:eastAsia="zh-CN"/>
        </w:rPr>
        <w:t xml:space="preserve">achieve </w:t>
      </w:r>
      <w:r w:rsidR="00EA677F">
        <w:t>UL sync) and detect UE</w:t>
      </w:r>
      <w:r w:rsidR="00B15665">
        <w:t xml:space="preserve"> initiating random access.</w:t>
      </w:r>
    </w:p>
    <w:p w14:paraId="0C56C38E" w14:textId="4D51B517" w:rsidR="00B15665" w:rsidRDefault="00B15665" w:rsidP="009D2C57">
      <w:r>
        <w:t>If gNB realizes more UEs are initiating</w:t>
      </w:r>
      <w:r w:rsidR="005C7A0C">
        <w:t xml:space="preserve"> random access</w:t>
      </w:r>
      <w:r>
        <w:t>, gNB can use short PRACH periodicity (more RACH occasions) t</w:t>
      </w:r>
      <w:r w:rsidR="005C7A0C">
        <w:t>o balance load in each RACH occasion</w:t>
      </w:r>
      <w:r w:rsidR="00EA677F">
        <w:t>, and vice versa</w:t>
      </w:r>
      <w:r w:rsidR="005C7A0C">
        <w:t xml:space="preserve">. </w:t>
      </w:r>
      <w:r w:rsidR="00EF07CB">
        <w:t>Meanwhile, gNB should inform UE that PRACH periodicity is updated.</w:t>
      </w:r>
    </w:p>
    <w:p w14:paraId="5091A7CA" w14:textId="68C14780" w:rsidR="009D2C57" w:rsidRPr="003C1967" w:rsidRDefault="009D2C57" w:rsidP="009D2C57">
      <w:pPr>
        <w:rPr>
          <w:b/>
          <w:i/>
          <w:lang w:eastAsia="zh-CN"/>
        </w:rPr>
      </w:pPr>
      <w:r w:rsidRPr="003C1967">
        <w:rPr>
          <w:b/>
          <w:i/>
          <w:lang w:eastAsia="zh-CN"/>
        </w:rPr>
        <w:t xml:space="preserve">Proposal </w:t>
      </w:r>
      <w:r w:rsidR="004A7E6A">
        <w:rPr>
          <w:b/>
          <w:i/>
          <w:lang w:eastAsia="zh-CN"/>
        </w:rPr>
        <w:t>3</w:t>
      </w:r>
      <w:r w:rsidRPr="003C1967">
        <w:rPr>
          <w:b/>
          <w:i/>
          <w:lang w:eastAsia="zh-CN"/>
        </w:rPr>
        <w:t xml:space="preserve">: </w:t>
      </w:r>
      <w:r>
        <w:rPr>
          <w:b/>
          <w:i/>
          <w:lang w:eastAsia="zh-CN"/>
        </w:rPr>
        <w:t>For UE</w:t>
      </w:r>
      <w:r w:rsidR="005C7A0C">
        <w:rPr>
          <w:b/>
          <w:i/>
          <w:lang w:eastAsia="zh-CN"/>
        </w:rPr>
        <w:t>s</w:t>
      </w:r>
      <w:r>
        <w:rPr>
          <w:b/>
          <w:i/>
          <w:lang w:eastAsia="zh-CN"/>
        </w:rPr>
        <w:t xml:space="preserve"> in idle/inactive state,</w:t>
      </w:r>
      <w:r w:rsidR="005C7A0C">
        <w:rPr>
          <w:b/>
          <w:i/>
          <w:lang w:eastAsia="zh-CN"/>
        </w:rPr>
        <w:t xml:space="preserve"> </w:t>
      </w:r>
      <w:r w:rsidR="00427B13">
        <w:rPr>
          <w:b/>
          <w:i/>
          <w:lang w:eastAsia="zh-CN"/>
        </w:rPr>
        <w:t xml:space="preserve">gNB can </w:t>
      </w:r>
      <w:r w:rsidR="005F085C">
        <w:rPr>
          <w:b/>
          <w:i/>
          <w:lang w:eastAsia="zh-CN"/>
        </w:rPr>
        <w:t>update</w:t>
      </w:r>
      <w:r w:rsidR="00427B13">
        <w:rPr>
          <w:b/>
          <w:i/>
          <w:lang w:eastAsia="zh-CN"/>
        </w:rPr>
        <w:t xml:space="preserve"> PRACH periodicity</w:t>
      </w:r>
      <w:r w:rsidRPr="003C1967">
        <w:rPr>
          <w:b/>
          <w:i/>
          <w:lang w:eastAsia="zh-CN"/>
        </w:rPr>
        <w:t>.</w:t>
      </w:r>
      <w:r w:rsidR="005F085C">
        <w:rPr>
          <w:b/>
          <w:i/>
          <w:lang w:eastAsia="zh-CN"/>
        </w:rPr>
        <w:t xml:space="preserve"> Signaling to inform UE that </w:t>
      </w:r>
      <w:r w:rsidR="002A5EB4">
        <w:rPr>
          <w:b/>
          <w:i/>
          <w:lang w:eastAsia="zh-CN"/>
        </w:rPr>
        <w:t>PRACH</w:t>
      </w:r>
      <w:r w:rsidR="005F085C">
        <w:rPr>
          <w:b/>
          <w:i/>
          <w:lang w:eastAsia="zh-CN"/>
        </w:rPr>
        <w:t xml:space="preserve"> periodicity is updated is FFS.</w:t>
      </w:r>
    </w:p>
    <w:p w14:paraId="7EDED90E" w14:textId="77777777" w:rsidR="009D2C57" w:rsidRPr="00651C99" w:rsidRDefault="009D2C57" w:rsidP="009D2C57">
      <w:pPr>
        <w:rPr>
          <w:lang w:eastAsia="zh-CN"/>
        </w:rPr>
      </w:pPr>
    </w:p>
    <w:p w14:paraId="4639E4C6" w14:textId="77777777" w:rsidR="009D2C57" w:rsidRDefault="009D2C57" w:rsidP="009D2C57">
      <w:pPr>
        <w:pStyle w:val="Heading2"/>
        <w:numPr>
          <w:ilvl w:val="1"/>
          <w:numId w:val="5"/>
        </w:numPr>
        <w:ind w:left="576"/>
      </w:pPr>
      <w:r>
        <w:t>UEs in connected state</w:t>
      </w:r>
    </w:p>
    <w:p w14:paraId="4B100452" w14:textId="29989968" w:rsidR="00427B13" w:rsidRDefault="009D2C57" w:rsidP="009D2C57">
      <w:r>
        <w:t xml:space="preserve">For UE in connected state, </w:t>
      </w:r>
      <w:r w:rsidR="00427B13">
        <w:t>PRACH is used for g</w:t>
      </w:r>
      <w:r w:rsidR="00427B13">
        <w:rPr>
          <w:rFonts w:hint="eastAsia"/>
          <w:lang w:eastAsia="zh-CN"/>
        </w:rPr>
        <w:t>NB</w:t>
      </w:r>
      <w:r w:rsidR="00427B13">
        <w:t xml:space="preserve"> </w:t>
      </w:r>
      <w:r w:rsidR="00427B13">
        <w:rPr>
          <w:rFonts w:hint="eastAsia"/>
          <w:lang w:eastAsia="zh-CN"/>
        </w:rPr>
        <w:t>t</w:t>
      </w:r>
      <w:r w:rsidR="00427B13">
        <w:rPr>
          <w:lang w:eastAsia="zh-CN"/>
        </w:rPr>
        <w:t xml:space="preserve">o </w:t>
      </w:r>
      <w:r w:rsidR="00EA677F">
        <w:t>re-calculate TA</w:t>
      </w:r>
      <w:r w:rsidR="00EA677F">
        <w:rPr>
          <w:lang w:eastAsia="zh-CN"/>
        </w:rPr>
        <w:t xml:space="preserve"> (assist UE to </w:t>
      </w:r>
      <w:r w:rsidR="00427B13">
        <w:rPr>
          <w:lang w:eastAsia="zh-CN"/>
        </w:rPr>
        <w:t xml:space="preserve">re-achieve </w:t>
      </w:r>
      <w:r w:rsidR="00EA677F">
        <w:t>UL sync)</w:t>
      </w:r>
      <w:r w:rsidR="00427B13">
        <w:t xml:space="preserve">, when </w:t>
      </w:r>
      <w:r w:rsidR="00427B13">
        <w:rPr>
          <w:rFonts w:hint="eastAsia"/>
          <w:lang w:eastAsia="zh-CN"/>
        </w:rPr>
        <w:t>UE</w:t>
      </w:r>
      <w:r w:rsidR="00427B13">
        <w:t xml:space="preserve"> is RLF</w:t>
      </w:r>
      <w:r w:rsidR="00EA677F">
        <w:t>/BF</w:t>
      </w:r>
      <w:r w:rsidR="00427B13">
        <w:t>.</w:t>
      </w:r>
    </w:p>
    <w:p w14:paraId="360A4EFB" w14:textId="67A3BD58" w:rsidR="009D2C57" w:rsidRDefault="008B7DED" w:rsidP="009D2C57">
      <w:pPr>
        <w:rPr>
          <w:lang w:eastAsia="zh-CN"/>
        </w:rPr>
      </w:pPr>
      <w:r>
        <w:t>Similar to idle/inactive state</w:t>
      </w:r>
      <w:r w:rsidR="00EA677F">
        <w:t>,</w:t>
      </w:r>
      <w:r>
        <w:t xml:space="preserve"> gNB can change PRACH periodicity for load balancing</w:t>
      </w:r>
      <w:r w:rsidR="009D2C57">
        <w:t>.</w:t>
      </w:r>
      <w:r w:rsidR="00427B13">
        <w:t xml:space="preserve"> </w:t>
      </w:r>
      <w:r w:rsidR="005F085C">
        <w:t xml:space="preserve">Meanwhile, gNB should inform UE that </w:t>
      </w:r>
      <w:r>
        <w:t>PRACH</w:t>
      </w:r>
      <w:r w:rsidR="005F085C">
        <w:t xml:space="preserve"> periodicity is updated.</w:t>
      </w:r>
    </w:p>
    <w:p w14:paraId="4484BEDC" w14:textId="25E10B30" w:rsidR="009D2C57" w:rsidRPr="003C1967" w:rsidRDefault="009D2C57" w:rsidP="009D2C57">
      <w:pPr>
        <w:rPr>
          <w:b/>
          <w:i/>
          <w:lang w:eastAsia="zh-CN"/>
        </w:rPr>
      </w:pPr>
      <w:r w:rsidRPr="003C1967">
        <w:rPr>
          <w:b/>
          <w:i/>
          <w:lang w:eastAsia="zh-CN"/>
        </w:rPr>
        <w:t xml:space="preserve">Proposal </w:t>
      </w:r>
      <w:r w:rsidR="004A7E6A">
        <w:rPr>
          <w:b/>
          <w:i/>
          <w:lang w:eastAsia="zh-CN"/>
        </w:rPr>
        <w:t>4</w:t>
      </w:r>
      <w:r w:rsidRPr="003C1967">
        <w:rPr>
          <w:b/>
          <w:i/>
          <w:lang w:eastAsia="zh-CN"/>
        </w:rPr>
        <w:t xml:space="preserve">: </w:t>
      </w:r>
      <w:r>
        <w:rPr>
          <w:b/>
          <w:i/>
          <w:lang w:eastAsia="zh-CN"/>
        </w:rPr>
        <w:t>For UE</w:t>
      </w:r>
      <w:r w:rsidR="00427B13">
        <w:rPr>
          <w:b/>
          <w:i/>
          <w:lang w:eastAsia="zh-CN"/>
        </w:rPr>
        <w:t>s</w:t>
      </w:r>
      <w:r>
        <w:rPr>
          <w:b/>
          <w:i/>
          <w:lang w:eastAsia="zh-CN"/>
        </w:rPr>
        <w:t xml:space="preserve"> in connected state,</w:t>
      </w:r>
      <w:r w:rsidRPr="001E187C">
        <w:rPr>
          <w:b/>
          <w:i/>
          <w:lang w:eastAsia="zh-CN"/>
        </w:rPr>
        <w:t xml:space="preserve"> </w:t>
      </w:r>
      <w:r w:rsidR="00427B13">
        <w:rPr>
          <w:b/>
          <w:i/>
          <w:lang w:eastAsia="zh-CN"/>
        </w:rPr>
        <w:t xml:space="preserve">gNB can </w:t>
      </w:r>
      <w:r w:rsidR="005F085C">
        <w:rPr>
          <w:b/>
          <w:i/>
          <w:lang w:eastAsia="zh-CN"/>
        </w:rPr>
        <w:t>update</w:t>
      </w:r>
      <w:r w:rsidR="00427B13">
        <w:rPr>
          <w:b/>
          <w:i/>
          <w:lang w:eastAsia="zh-CN"/>
        </w:rPr>
        <w:t xml:space="preserve"> PRACH periodicity</w:t>
      </w:r>
      <w:r w:rsidR="00427B13" w:rsidRPr="003C1967">
        <w:rPr>
          <w:b/>
          <w:i/>
          <w:lang w:eastAsia="zh-CN"/>
        </w:rPr>
        <w:t>.</w:t>
      </w:r>
      <w:r w:rsidR="005F085C">
        <w:rPr>
          <w:b/>
          <w:i/>
          <w:lang w:eastAsia="zh-CN"/>
        </w:rPr>
        <w:t xml:space="preserve"> Signaling to inform UE that </w:t>
      </w:r>
      <w:r w:rsidR="002A5EB4">
        <w:rPr>
          <w:b/>
          <w:i/>
          <w:lang w:eastAsia="zh-CN"/>
        </w:rPr>
        <w:t>PRACH</w:t>
      </w:r>
      <w:r w:rsidR="005F085C">
        <w:rPr>
          <w:b/>
          <w:i/>
          <w:lang w:eastAsia="zh-CN"/>
        </w:rPr>
        <w:t xml:space="preserve"> periodicity is updated is FFS.</w:t>
      </w:r>
    </w:p>
    <w:p w14:paraId="096CED07" w14:textId="7F077171" w:rsidR="003A1B54" w:rsidRDefault="003A1B54" w:rsidP="0070208A">
      <w:pPr>
        <w:rPr>
          <w:lang w:eastAsia="zh-CN"/>
        </w:rPr>
      </w:pPr>
    </w:p>
    <w:p w14:paraId="70FFD7FF" w14:textId="7B5C84F0" w:rsidR="00427B13" w:rsidRDefault="00427B13" w:rsidP="00427B13">
      <w:pPr>
        <w:pStyle w:val="Heading1"/>
      </w:pPr>
      <w:r>
        <w:t xml:space="preserve">Adaptation of PO </w:t>
      </w:r>
      <w:r w:rsidRPr="00427B13">
        <w:t xml:space="preserve">including confining </w:t>
      </w:r>
      <w:r>
        <w:t>PO</w:t>
      </w:r>
      <w:r w:rsidR="002A5EB4">
        <w:t>s in</w:t>
      </w:r>
      <w:r w:rsidRPr="00427B13">
        <w:t xml:space="preserve"> time domain</w:t>
      </w:r>
    </w:p>
    <w:p w14:paraId="5899FE4F" w14:textId="152A7771" w:rsidR="002A5EB4" w:rsidRDefault="002A5EB4" w:rsidP="002A5EB4">
      <w:pPr>
        <w:jc w:val="left"/>
        <w:rPr>
          <w:lang w:eastAsia="zh-CN"/>
        </w:rPr>
      </w:pPr>
      <w:r>
        <w:rPr>
          <w:lang w:eastAsia="zh-CN"/>
        </w:rPr>
        <w:t>Basic procedure of adaptation of PO including confining POs in time domain is illustrated as follows.</w:t>
      </w:r>
    </w:p>
    <w:p w14:paraId="26BDF4AB" w14:textId="5B8C3E81" w:rsidR="002A5EB4" w:rsidRDefault="001D4D70" w:rsidP="002A5EB4">
      <w:pPr>
        <w:jc w:val="center"/>
        <w:rPr>
          <w:lang w:eastAsia="zh-CN"/>
        </w:rPr>
      </w:pPr>
      <w:r>
        <w:rPr>
          <w:noProof/>
          <w:lang w:eastAsia="zh-CN"/>
        </w:rPr>
        <w:drawing>
          <wp:inline distT="0" distB="0" distL="0" distR="0" wp14:anchorId="6CE47D80" wp14:editId="1423DACE">
            <wp:extent cx="3417471" cy="16281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19917" cy="1629305"/>
                    </a:xfrm>
                    <a:prstGeom prst="rect">
                      <a:avLst/>
                    </a:prstGeom>
                    <a:noFill/>
                  </pic:spPr>
                </pic:pic>
              </a:graphicData>
            </a:graphic>
          </wp:inline>
        </w:drawing>
      </w:r>
    </w:p>
    <w:p w14:paraId="66AFA12D" w14:textId="45807B5A" w:rsidR="002A5EB4" w:rsidRDefault="002A5EB4" w:rsidP="002A5EB4">
      <w:pPr>
        <w:jc w:val="center"/>
        <w:rPr>
          <w:lang w:eastAsia="zh-CN"/>
        </w:rPr>
      </w:pPr>
      <w:r>
        <w:rPr>
          <w:rFonts w:hint="eastAsia"/>
          <w:lang w:eastAsia="zh-CN"/>
        </w:rPr>
        <w:t>F</w:t>
      </w:r>
      <w:r>
        <w:rPr>
          <w:lang w:eastAsia="zh-CN"/>
        </w:rPr>
        <w:t xml:space="preserve">igure </w:t>
      </w:r>
      <w:r w:rsidR="00790F3C">
        <w:rPr>
          <w:lang w:eastAsia="zh-CN"/>
        </w:rPr>
        <w:t>5</w:t>
      </w:r>
      <w:r>
        <w:rPr>
          <w:lang w:eastAsia="zh-CN"/>
        </w:rPr>
        <w:t>: Basic procedure of adaptation of PO including confining POs in time domain</w:t>
      </w:r>
    </w:p>
    <w:p w14:paraId="220E39F0" w14:textId="4AA3917D" w:rsidR="00427B13" w:rsidRDefault="00427B13" w:rsidP="002A5EB4">
      <w:pPr>
        <w:rPr>
          <w:lang w:eastAsia="zh-CN"/>
        </w:rPr>
      </w:pPr>
      <w:r>
        <w:rPr>
          <w:rFonts w:hint="eastAsia"/>
          <w:lang w:eastAsia="zh-CN"/>
        </w:rPr>
        <w:lastRenderedPageBreak/>
        <w:t>F</w:t>
      </w:r>
      <w:r>
        <w:rPr>
          <w:lang w:eastAsia="zh-CN"/>
        </w:rPr>
        <w:t xml:space="preserve">or UEs in connected state, </w:t>
      </w:r>
      <w:r w:rsidR="008D2F35">
        <w:rPr>
          <w:lang w:eastAsia="zh-CN"/>
        </w:rPr>
        <w:t>paging is not so useful, so we will not differentiate POs for UEs in idle/inactive state and UEs in connected state, and focus on POs for UEs in idle/inactive state. UEs in connected state can use the same POs for UE in idle/inactive state.</w:t>
      </w:r>
    </w:p>
    <w:p w14:paraId="131CDE33" w14:textId="1C3C50D0" w:rsidR="00A227F6" w:rsidRPr="001E75E4" w:rsidRDefault="001E75E4" w:rsidP="00EF2904">
      <w:pPr>
        <w:rPr>
          <w:lang w:eastAsia="zh-CN"/>
        </w:rPr>
      </w:pPr>
      <w:r w:rsidRPr="001E75E4">
        <w:rPr>
          <w:lang w:eastAsia="zh-CN"/>
        </w:rPr>
        <w:t>I</w:t>
      </w:r>
      <w:r w:rsidRPr="001E75E4">
        <w:rPr>
          <w:rFonts w:hint="eastAsia"/>
          <w:lang w:eastAsia="zh-CN"/>
        </w:rPr>
        <w:t xml:space="preserve">n </w:t>
      </w:r>
      <w:r w:rsidRPr="001E75E4">
        <w:rPr>
          <w:lang w:eastAsia="zh-CN"/>
        </w:rPr>
        <w:t xml:space="preserve">general, confining POs in time domain </w:t>
      </w:r>
      <w:r w:rsidR="00391F61">
        <w:rPr>
          <w:lang w:eastAsia="zh-CN"/>
        </w:rPr>
        <w:t>can be</w:t>
      </w:r>
      <w:r w:rsidRPr="001E75E4">
        <w:rPr>
          <w:lang w:eastAsia="zh-CN"/>
        </w:rPr>
        <w:t xml:space="preserve"> confining POs in a time window.</w:t>
      </w:r>
    </w:p>
    <w:p w14:paraId="14CC6C47" w14:textId="4B1D5FCE" w:rsidR="001E75E4" w:rsidRDefault="001E75E4" w:rsidP="001E75E4">
      <w:pPr>
        <w:rPr>
          <w:lang w:eastAsia="zh-CN"/>
        </w:rPr>
      </w:pPr>
      <w:r>
        <w:rPr>
          <w:lang w:eastAsia="zh-CN"/>
        </w:rPr>
        <w:t>The intention of confining POs in the time window is to let gNB enter a longer sleep state, but due to SSB transmission, unfortunately gNB may not enter a longer sleep state. SSBs are still uniformly distributed in time domain, although POs are concentrated in a time window.</w:t>
      </w:r>
    </w:p>
    <w:p w14:paraId="0162912D" w14:textId="77777777" w:rsidR="001E75E4" w:rsidRDefault="001E75E4" w:rsidP="001E75E4">
      <w:pPr>
        <w:rPr>
          <w:lang w:eastAsia="zh-CN"/>
        </w:rPr>
      </w:pPr>
      <w:r>
        <w:rPr>
          <w:lang w:eastAsia="zh-CN"/>
        </w:rPr>
        <w:t>There could be two solutions for SSB transmission.</w:t>
      </w:r>
    </w:p>
    <w:p w14:paraId="3D68135C" w14:textId="77777777" w:rsidR="001E75E4" w:rsidRDefault="001E75E4" w:rsidP="001E75E4">
      <w:pPr>
        <w:pStyle w:val="ListParagraph"/>
        <w:numPr>
          <w:ilvl w:val="2"/>
          <w:numId w:val="44"/>
        </w:numPr>
        <w:ind w:firstLineChars="0"/>
        <w:rPr>
          <w:lang w:eastAsia="zh-CN"/>
        </w:rPr>
      </w:pPr>
      <w:r>
        <w:rPr>
          <w:lang w:eastAsia="zh-CN"/>
        </w:rPr>
        <w:t>Solution-1: Confine SSBs within the paging window as well</w:t>
      </w:r>
    </w:p>
    <w:p w14:paraId="5CBB8A1C" w14:textId="36980C37" w:rsidR="001E75E4" w:rsidRDefault="001E75E4" w:rsidP="001E75E4">
      <w:pPr>
        <w:pStyle w:val="ListParagraph"/>
        <w:numPr>
          <w:ilvl w:val="2"/>
          <w:numId w:val="44"/>
        </w:numPr>
        <w:ind w:firstLineChars="0"/>
        <w:rPr>
          <w:lang w:eastAsia="zh-CN"/>
        </w:rPr>
      </w:pPr>
      <w:r>
        <w:rPr>
          <w:rFonts w:hint="eastAsia"/>
          <w:lang w:eastAsia="zh-CN"/>
        </w:rPr>
        <w:t>Solution-2: Using the paging window only when periodicity of SSB is large enough</w:t>
      </w:r>
    </w:p>
    <w:p w14:paraId="021967C3" w14:textId="20040852" w:rsidR="00391F61" w:rsidRDefault="00391F61" w:rsidP="001E75E4">
      <w:pPr>
        <w:pStyle w:val="ListParagraph"/>
        <w:numPr>
          <w:ilvl w:val="2"/>
          <w:numId w:val="44"/>
        </w:numPr>
        <w:ind w:firstLineChars="0"/>
        <w:rPr>
          <w:lang w:eastAsia="zh-CN"/>
        </w:rPr>
      </w:pPr>
      <w:r>
        <w:rPr>
          <w:lang w:eastAsia="zh-CN"/>
        </w:rPr>
        <w:t>Solution-3: Together with update of SSB periodicity</w:t>
      </w:r>
    </w:p>
    <w:p w14:paraId="21AE49BD" w14:textId="77777777" w:rsidR="001E75E4" w:rsidRDefault="001E75E4" w:rsidP="001E75E4">
      <w:pPr>
        <w:rPr>
          <w:lang w:eastAsia="zh-CN"/>
        </w:rPr>
      </w:pPr>
      <w:r>
        <w:rPr>
          <w:lang w:eastAsia="zh-CN"/>
        </w:rPr>
        <w:t>For Solution-1, it may conflict with the note “</w:t>
      </w:r>
      <w:r w:rsidRPr="003D1391">
        <w:rPr>
          <w:color w:val="FF0000"/>
          <w:sz w:val="20"/>
          <w:lang w:eastAsia="zh-CN"/>
        </w:rPr>
        <w:t>there shall be no negative impact to legacy UEs, unless significant benefits are shown</w:t>
      </w:r>
      <w:r>
        <w:rPr>
          <w:lang w:eastAsia="zh-CN"/>
        </w:rPr>
        <w:t>”.</w:t>
      </w:r>
    </w:p>
    <w:p w14:paraId="364F8AE9" w14:textId="2A4311A9" w:rsidR="001E75E4" w:rsidRDefault="001E75E4" w:rsidP="001E75E4">
      <w:pPr>
        <w:rPr>
          <w:lang w:eastAsia="zh-CN"/>
        </w:rPr>
      </w:pPr>
      <w:r>
        <w:rPr>
          <w:lang w:eastAsia="zh-CN"/>
        </w:rPr>
        <w:t xml:space="preserve">For Solution-2, when SSB periodicity is large (e.g. 160ms), the paging window can be within one or two SSB periodicities (e.g. 320ms), and thus gNB can enter sleep state with duration of 160ms in most </w:t>
      </w:r>
      <w:r w:rsidR="00391F61">
        <w:rPr>
          <w:lang w:eastAsia="zh-CN"/>
        </w:rPr>
        <w:t xml:space="preserve">time. It can </w:t>
      </w:r>
      <w:r>
        <w:rPr>
          <w:lang w:eastAsia="zh-CN"/>
        </w:rPr>
        <w:t>provide promising network energy saving gain.</w:t>
      </w:r>
    </w:p>
    <w:p w14:paraId="2490EFC7" w14:textId="7E5FCAAD" w:rsidR="001E75E4" w:rsidRPr="00EF2904" w:rsidRDefault="001E75E4" w:rsidP="001E75E4">
      <w:pPr>
        <w:rPr>
          <w:b/>
          <w:i/>
          <w:lang w:eastAsia="zh-CN"/>
        </w:rPr>
      </w:pPr>
      <w:r>
        <w:rPr>
          <w:b/>
          <w:i/>
          <w:lang w:eastAsia="zh-CN"/>
        </w:rPr>
        <w:t>Observation</w:t>
      </w:r>
      <w:r w:rsidRPr="00EF2904">
        <w:rPr>
          <w:b/>
          <w:i/>
          <w:lang w:eastAsia="zh-CN"/>
        </w:rPr>
        <w:t xml:space="preserve"> </w:t>
      </w:r>
      <w:r w:rsidR="004A7E6A">
        <w:rPr>
          <w:b/>
          <w:i/>
          <w:lang w:eastAsia="zh-CN"/>
        </w:rPr>
        <w:t>3</w:t>
      </w:r>
      <w:r w:rsidRPr="00EF2904">
        <w:rPr>
          <w:b/>
          <w:i/>
          <w:lang w:eastAsia="zh-CN"/>
        </w:rPr>
        <w:t xml:space="preserve">: </w:t>
      </w:r>
      <w:r>
        <w:rPr>
          <w:b/>
          <w:i/>
          <w:lang w:eastAsia="zh-CN"/>
        </w:rPr>
        <w:t>If the paging window is used only when periodicity of SSB is large enough, the promising network energy saving can be achieved.</w:t>
      </w:r>
    </w:p>
    <w:p w14:paraId="0C06F684" w14:textId="40C65F66" w:rsidR="00391F61" w:rsidRDefault="00391F61" w:rsidP="00EF2904">
      <w:pPr>
        <w:rPr>
          <w:lang w:eastAsia="zh-CN"/>
        </w:rPr>
      </w:pPr>
      <w:r>
        <w:rPr>
          <w:rFonts w:hint="eastAsia"/>
          <w:lang w:eastAsia="zh-CN"/>
        </w:rPr>
        <w:t>For Solution-</w:t>
      </w:r>
      <w:r>
        <w:rPr>
          <w:lang w:eastAsia="zh-CN"/>
        </w:rPr>
        <w:t>3, adaptation of SSB in time domain can be jointly considered. In other words, SSB periodicity is long enough (e.g. 160ms), when the paging window coming, SSB periodicity can be updated to short enough (e.g. 20ms). It can provide promising network energy saving gain.</w:t>
      </w:r>
    </w:p>
    <w:p w14:paraId="08C7A4F4" w14:textId="69B9CC5E" w:rsidR="00391F61" w:rsidRDefault="00391F61" w:rsidP="00391F61">
      <w:pPr>
        <w:jc w:val="center"/>
        <w:rPr>
          <w:lang w:eastAsia="zh-CN"/>
        </w:rPr>
      </w:pPr>
      <w:r>
        <w:rPr>
          <w:noProof/>
          <w:lang w:eastAsia="zh-CN"/>
        </w:rPr>
        <w:drawing>
          <wp:inline distT="0" distB="0" distL="0" distR="0" wp14:anchorId="1AD578BD" wp14:editId="16A39F92">
            <wp:extent cx="4041775" cy="184721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41775" cy="1847215"/>
                    </a:xfrm>
                    <a:prstGeom prst="rect">
                      <a:avLst/>
                    </a:prstGeom>
                    <a:noFill/>
                  </pic:spPr>
                </pic:pic>
              </a:graphicData>
            </a:graphic>
          </wp:inline>
        </w:drawing>
      </w:r>
    </w:p>
    <w:p w14:paraId="58956160" w14:textId="0DEF8CE7" w:rsidR="00391F61" w:rsidRDefault="00391F61" w:rsidP="00391F61">
      <w:pPr>
        <w:jc w:val="center"/>
        <w:rPr>
          <w:lang w:eastAsia="zh-CN"/>
        </w:rPr>
      </w:pPr>
      <w:r>
        <w:rPr>
          <w:rFonts w:hint="eastAsia"/>
          <w:lang w:eastAsia="zh-CN"/>
        </w:rPr>
        <w:t>F</w:t>
      </w:r>
      <w:r>
        <w:rPr>
          <w:lang w:eastAsia="zh-CN"/>
        </w:rPr>
        <w:t xml:space="preserve">igure </w:t>
      </w:r>
      <w:r w:rsidR="00790F3C">
        <w:rPr>
          <w:lang w:eastAsia="zh-CN"/>
        </w:rPr>
        <w:t>6</w:t>
      </w:r>
      <w:r>
        <w:rPr>
          <w:lang w:eastAsia="zh-CN"/>
        </w:rPr>
        <w:t>: Illustration of Solution-3</w:t>
      </w:r>
    </w:p>
    <w:p w14:paraId="3FF40F71" w14:textId="69DDB728" w:rsidR="00391F61" w:rsidRPr="00EF2904" w:rsidRDefault="00391F61" w:rsidP="00391F61">
      <w:pPr>
        <w:rPr>
          <w:b/>
          <w:i/>
          <w:lang w:eastAsia="zh-CN"/>
        </w:rPr>
      </w:pPr>
      <w:r>
        <w:rPr>
          <w:b/>
          <w:i/>
          <w:lang w:eastAsia="zh-CN"/>
        </w:rPr>
        <w:t>Observation</w:t>
      </w:r>
      <w:r w:rsidRPr="00EF2904">
        <w:rPr>
          <w:b/>
          <w:i/>
          <w:lang w:eastAsia="zh-CN"/>
        </w:rPr>
        <w:t xml:space="preserve"> </w:t>
      </w:r>
      <w:r w:rsidR="004A7E6A">
        <w:rPr>
          <w:b/>
          <w:i/>
          <w:lang w:eastAsia="zh-CN"/>
        </w:rPr>
        <w:t>4: I</w:t>
      </w:r>
      <w:r>
        <w:rPr>
          <w:b/>
          <w:i/>
          <w:lang w:eastAsia="zh-CN"/>
        </w:rPr>
        <w:t>f adaptation of SSB in time can be jointly considered with confining POs in the paging window, the promising network energy saving gain can be achieved.</w:t>
      </w:r>
    </w:p>
    <w:p w14:paraId="6309BBB2" w14:textId="1F475BAD" w:rsidR="00391F61" w:rsidRDefault="00391F61" w:rsidP="00EF2904">
      <w:pPr>
        <w:rPr>
          <w:lang w:eastAsia="zh-CN"/>
        </w:rPr>
      </w:pPr>
      <w:r>
        <w:rPr>
          <w:rFonts w:hint="eastAsia"/>
          <w:lang w:eastAsia="zh-CN"/>
        </w:rPr>
        <w:t>From above observations, we have the following observation.</w:t>
      </w:r>
    </w:p>
    <w:p w14:paraId="0F94C069" w14:textId="174F9CE0" w:rsidR="00391F61" w:rsidRDefault="00391F61" w:rsidP="00EF2904">
      <w:pPr>
        <w:rPr>
          <w:lang w:eastAsia="zh-CN"/>
        </w:rPr>
      </w:pPr>
      <w:r w:rsidRPr="00EF2904">
        <w:rPr>
          <w:b/>
          <w:i/>
          <w:lang w:eastAsia="zh-CN"/>
        </w:rPr>
        <w:t xml:space="preserve">Proposal </w:t>
      </w:r>
      <w:r w:rsidR="004A7E6A">
        <w:rPr>
          <w:b/>
          <w:i/>
          <w:lang w:eastAsia="zh-CN"/>
        </w:rPr>
        <w:t>5</w:t>
      </w:r>
      <w:r w:rsidRPr="00EF2904">
        <w:rPr>
          <w:b/>
          <w:i/>
          <w:lang w:eastAsia="zh-CN"/>
        </w:rPr>
        <w:t xml:space="preserve">: Consider to confine POs within </w:t>
      </w:r>
      <w:r>
        <w:rPr>
          <w:b/>
          <w:i/>
          <w:lang w:eastAsia="zh-CN"/>
        </w:rPr>
        <w:t>a</w:t>
      </w:r>
      <w:r w:rsidRPr="00EF2904">
        <w:rPr>
          <w:b/>
          <w:i/>
          <w:lang w:eastAsia="zh-CN"/>
        </w:rPr>
        <w:t xml:space="preserve"> paging window.</w:t>
      </w:r>
    </w:p>
    <w:p w14:paraId="2F9AB4C5" w14:textId="45BE615A" w:rsidR="00EF2904" w:rsidRPr="001E75E4" w:rsidRDefault="001E75E4" w:rsidP="00EF2904">
      <w:pPr>
        <w:rPr>
          <w:b/>
          <w:u w:val="single"/>
          <w:lang w:eastAsia="zh-CN"/>
        </w:rPr>
      </w:pPr>
      <w:r>
        <w:rPr>
          <w:lang w:eastAsia="zh-CN"/>
        </w:rPr>
        <w:t>T</w:t>
      </w:r>
      <w:r w:rsidR="00EF2904">
        <w:rPr>
          <w:lang w:eastAsia="zh-CN"/>
        </w:rPr>
        <w:t>here are two alternatives basically</w:t>
      </w:r>
      <w:r>
        <w:rPr>
          <w:lang w:eastAsia="zh-CN"/>
        </w:rPr>
        <w:t xml:space="preserve"> to confined POs in </w:t>
      </w:r>
      <w:r w:rsidR="00AE792D">
        <w:rPr>
          <w:lang w:eastAsia="zh-CN"/>
        </w:rPr>
        <w:t>a</w:t>
      </w:r>
      <w:r>
        <w:rPr>
          <w:lang w:eastAsia="zh-CN"/>
        </w:rPr>
        <w:t xml:space="preserve"> paging window</w:t>
      </w:r>
      <w:r w:rsidR="00EF2904">
        <w:rPr>
          <w:lang w:eastAsia="zh-CN"/>
        </w:rPr>
        <w:t>:</w:t>
      </w:r>
    </w:p>
    <w:p w14:paraId="7FB78753" w14:textId="0C216330" w:rsidR="00EF2904" w:rsidRDefault="00EF2904" w:rsidP="00EF2904">
      <w:pPr>
        <w:pStyle w:val="ListParagraph"/>
        <w:numPr>
          <w:ilvl w:val="2"/>
          <w:numId w:val="44"/>
        </w:numPr>
        <w:ind w:firstLineChars="0"/>
        <w:rPr>
          <w:lang w:eastAsia="zh-CN"/>
        </w:rPr>
      </w:pPr>
      <w:r>
        <w:rPr>
          <w:lang w:eastAsia="zh-CN"/>
        </w:rPr>
        <w:t>Alt-1:</w:t>
      </w:r>
      <w:r w:rsidR="00AE792D">
        <w:rPr>
          <w:lang w:eastAsia="zh-CN"/>
        </w:rPr>
        <w:t xml:space="preserve"> The </w:t>
      </w:r>
      <w:r>
        <w:rPr>
          <w:lang w:eastAsia="zh-CN"/>
        </w:rPr>
        <w:t>paging window i</w:t>
      </w:r>
      <w:r w:rsidR="00AE792D">
        <w:rPr>
          <w:lang w:eastAsia="zh-CN"/>
        </w:rPr>
        <w:t>ncludes</w:t>
      </w:r>
      <w:r>
        <w:rPr>
          <w:lang w:eastAsia="zh-CN"/>
        </w:rPr>
        <w:t xml:space="preserve"> a set of paging cycles</w:t>
      </w:r>
    </w:p>
    <w:p w14:paraId="71741607" w14:textId="6D73B888" w:rsidR="00EF2904" w:rsidRDefault="00EF2904" w:rsidP="00EF2904">
      <w:pPr>
        <w:pStyle w:val="ListParagraph"/>
        <w:numPr>
          <w:ilvl w:val="2"/>
          <w:numId w:val="44"/>
        </w:numPr>
        <w:ind w:firstLineChars="0"/>
        <w:rPr>
          <w:lang w:eastAsia="zh-CN"/>
        </w:rPr>
      </w:pPr>
      <w:r>
        <w:rPr>
          <w:lang w:eastAsia="zh-CN"/>
        </w:rPr>
        <w:t xml:space="preserve">Alt-2: </w:t>
      </w:r>
      <w:r w:rsidR="00AE792D">
        <w:rPr>
          <w:lang w:eastAsia="zh-CN"/>
        </w:rPr>
        <w:t>T</w:t>
      </w:r>
      <w:r w:rsidR="001E75E4">
        <w:rPr>
          <w:lang w:eastAsia="zh-CN"/>
        </w:rPr>
        <w:t>he</w:t>
      </w:r>
      <w:r>
        <w:rPr>
          <w:lang w:eastAsia="zh-CN"/>
        </w:rPr>
        <w:t xml:space="preserve"> paging window </w:t>
      </w:r>
      <w:r w:rsidR="00AE792D">
        <w:rPr>
          <w:lang w:eastAsia="zh-CN"/>
        </w:rPr>
        <w:t xml:space="preserve">is included </w:t>
      </w:r>
      <w:r>
        <w:rPr>
          <w:lang w:eastAsia="zh-CN"/>
        </w:rPr>
        <w:t>in a paging cycle</w:t>
      </w:r>
    </w:p>
    <w:p w14:paraId="5EAD9CF5" w14:textId="2CC64965" w:rsidR="00EF2904" w:rsidRDefault="00EF2904" w:rsidP="002A5EB4">
      <w:pPr>
        <w:rPr>
          <w:lang w:eastAsia="zh-CN"/>
        </w:rPr>
      </w:pPr>
      <w:r>
        <w:rPr>
          <w:rFonts w:hint="eastAsia"/>
          <w:lang w:eastAsia="zh-CN"/>
        </w:rPr>
        <w:t>For Alt-1</w:t>
      </w:r>
      <w:r>
        <w:rPr>
          <w:lang w:eastAsia="zh-CN"/>
        </w:rPr>
        <w:t xml:space="preserve">, it means </w:t>
      </w:r>
      <w:r w:rsidR="001E75E4">
        <w:rPr>
          <w:lang w:eastAsia="zh-CN"/>
        </w:rPr>
        <w:t>the</w:t>
      </w:r>
      <w:r>
        <w:rPr>
          <w:lang w:eastAsia="zh-CN"/>
        </w:rPr>
        <w:t xml:space="preserve"> paging window includes multiple paging cycles, and has periodicity of multiple paging cycles. Since paging cycle is long enough (e.g. 1.28s), Alt-1 will cause long latency for paging.</w:t>
      </w:r>
    </w:p>
    <w:p w14:paraId="58D3FFCA" w14:textId="0B7B2801" w:rsidR="00EF2904" w:rsidRDefault="00EF2904" w:rsidP="002A5EB4">
      <w:pPr>
        <w:rPr>
          <w:lang w:eastAsia="zh-CN"/>
        </w:rPr>
      </w:pPr>
      <w:r>
        <w:rPr>
          <w:lang w:eastAsia="zh-CN"/>
        </w:rPr>
        <w:t xml:space="preserve">For Alt-2, it means </w:t>
      </w:r>
      <w:r w:rsidR="001E75E4">
        <w:rPr>
          <w:lang w:eastAsia="zh-CN"/>
        </w:rPr>
        <w:t>the</w:t>
      </w:r>
      <w:r>
        <w:rPr>
          <w:lang w:eastAsia="zh-CN"/>
        </w:rPr>
        <w:t xml:space="preserve"> paging window has periodicity less than a paging cycle. Alt-2 has no latency issue.</w:t>
      </w:r>
    </w:p>
    <w:p w14:paraId="476F3223" w14:textId="7AAD9510" w:rsidR="003D1391" w:rsidRDefault="003D1391" w:rsidP="002A5EB4">
      <w:pPr>
        <w:rPr>
          <w:lang w:eastAsia="zh-CN"/>
        </w:rPr>
      </w:pPr>
      <w:r>
        <w:rPr>
          <w:lang w:eastAsia="zh-CN"/>
        </w:rPr>
        <w:t>According to the note “</w:t>
      </w:r>
      <w:r w:rsidRPr="001C4F11">
        <w:rPr>
          <w:color w:val="FF0000"/>
          <w:sz w:val="20"/>
          <w:lang w:eastAsia="zh-CN"/>
        </w:rPr>
        <w:t>Note: there shall be no paging latency increase</w:t>
      </w:r>
      <w:r>
        <w:rPr>
          <w:lang w:eastAsia="zh-CN"/>
        </w:rPr>
        <w:t>”, we prefer Alt-2.</w:t>
      </w:r>
    </w:p>
    <w:p w14:paraId="1642A219" w14:textId="4F96BA51" w:rsidR="00EF2904" w:rsidRPr="00EF2904" w:rsidRDefault="00EF2904" w:rsidP="002A5EB4">
      <w:pPr>
        <w:rPr>
          <w:b/>
          <w:i/>
          <w:lang w:eastAsia="zh-CN"/>
        </w:rPr>
      </w:pPr>
      <w:r w:rsidRPr="00EF2904">
        <w:rPr>
          <w:b/>
          <w:i/>
          <w:lang w:eastAsia="zh-CN"/>
        </w:rPr>
        <w:lastRenderedPageBreak/>
        <w:t xml:space="preserve">Proposal </w:t>
      </w:r>
      <w:r w:rsidR="004A7E6A">
        <w:rPr>
          <w:b/>
          <w:i/>
          <w:lang w:eastAsia="zh-CN"/>
        </w:rPr>
        <w:t>6</w:t>
      </w:r>
      <w:r w:rsidRPr="00EF2904">
        <w:rPr>
          <w:b/>
          <w:i/>
          <w:lang w:eastAsia="zh-CN"/>
        </w:rPr>
        <w:t xml:space="preserve">: </w:t>
      </w:r>
      <w:r w:rsidR="00AE792D">
        <w:rPr>
          <w:b/>
          <w:i/>
          <w:lang w:eastAsia="zh-CN"/>
        </w:rPr>
        <w:t>T</w:t>
      </w:r>
      <w:r w:rsidR="001E75E4">
        <w:rPr>
          <w:b/>
          <w:i/>
          <w:lang w:eastAsia="zh-CN"/>
        </w:rPr>
        <w:t>he</w:t>
      </w:r>
      <w:r w:rsidRPr="00EF2904">
        <w:rPr>
          <w:b/>
          <w:i/>
          <w:lang w:eastAsia="zh-CN"/>
        </w:rPr>
        <w:t xml:space="preserve"> paging window </w:t>
      </w:r>
      <w:r w:rsidR="00AE792D">
        <w:rPr>
          <w:b/>
          <w:i/>
          <w:lang w:eastAsia="zh-CN"/>
        </w:rPr>
        <w:t xml:space="preserve">is included </w:t>
      </w:r>
      <w:r w:rsidRPr="00EF2904">
        <w:rPr>
          <w:b/>
          <w:i/>
          <w:lang w:eastAsia="zh-CN"/>
        </w:rPr>
        <w:t>in a paging cycle.</w:t>
      </w:r>
    </w:p>
    <w:p w14:paraId="5B97FE33" w14:textId="0BE14553" w:rsidR="00427B13" w:rsidRPr="00427B13" w:rsidRDefault="00427B13" w:rsidP="0070208A">
      <w:pPr>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5726682C" w14:textId="775F229A" w:rsidR="00214165" w:rsidRDefault="004640B4" w:rsidP="0057091E">
      <w:pPr>
        <w:spacing w:after="100"/>
        <w:rPr>
          <w:u w:val="single"/>
        </w:rPr>
      </w:pPr>
      <w:r>
        <w:rPr>
          <w:u w:val="single"/>
        </w:rPr>
        <w:t>Adaptation of SSB in time domain</w:t>
      </w:r>
    </w:p>
    <w:p w14:paraId="6883AD1C" w14:textId="344EAAC5" w:rsidR="005F085C" w:rsidRPr="003C1967" w:rsidRDefault="005F085C" w:rsidP="005F085C">
      <w:pPr>
        <w:rPr>
          <w:b/>
          <w:i/>
          <w:lang w:eastAsia="zh-CN"/>
        </w:rPr>
      </w:pPr>
      <w:r w:rsidRPr="003C1967">
        <w:rPr>
          <w:b/>
          <w:i/>
          <w:lang w:eastAsia="zh-CN"/>
        </w:rPr>
        <w:t xml:space="preserve">Proposal </w:t>
      </w:r>
      <w:r w:rsidR="004A7E6A">
        <w:rPr>
          <w:b/>
          <w:i/>
          <w:lang w:eastAsia="zh-CN"/>
        </w:rPr>
        <w:t>1</w:t>
      </w:r>
      <w:r w:rsidRPr="003C1967">
        <w:rPr>
          <w:b/>
          <w:i/>
          <w:lang w:eastAsia="zh-CN"/>
        </w:rPr>
        <w:t xml:space="preserve">: </w:t>
      </w:r>
      <w:r>
        <w:rPr>
          <w:b/>
          <w:i/>
          <w:lang w:eastAsia="zh-CN"/>
        </w:rPr>
        <w:t>For UEs in idle/inactive state,</w:t>
      </w:r>
      <w:r w:rsidRPr="001E187C">
        <w:rPr>
          <w:b/>
          <w:i/>
          <w:lang w:eastAsia="zh-CN"/>
        </w:rPr>
        <w:t xml:space="preserve"> </w:t>
      </w:r>
      <w:r>
        <w:rPr>
          <w:b/>
          <w:i/>
          <w:lang w:eastAsia="zh-CN"/>
        </w:rPr>
        <w:t>gNB can update SSB periodicity</w:t>
      </w:r>
      <w:r w:rsidRPr="003C1967">
        <w:rPr>
          <w:b/>
          <w:i/>
          <w:lang w:eastAsia="zh-CN"/>
        </w:rPr>
        <w:t>.</w:t>
      </w:r>
      <w:r>
        <w:rPr>
          <w:b/>
          <w:i/>
          <w:lang w:eastAsia="zh-CN"/>
        </w:rPr>
        <w:t xml:space="preserve"> Signaling to inform UE that SSB periodicity is updated is FFS.</w:t>
      </w:r>
    </w:p>
    <w:p w14:paraId="543EB1F0" w14:textId="3EE54DAE" w:rsidR="005F085C" w:rsidRPr="003C1967" w:rsidRDefault="005F085C" w:rsidP="005F085C">
      <w:pPr>
        <w:rPr>
          <w:b/>
          <w:i/>
          <w:lang w:eastAsia="zh-CN"/>
        </w:rPr>
      </w:pPr>
      <w:r w:rsidRPr="003C1967">
        <w:rPr>
          <w:b/>
          <w:i/>
          <w:lang w:eastAsia="zh-CN"/>
        </w:rPr>
        <w:t xml:space="preserve">Proposal </w:t>
      </w:r>
      <w:r w:rsidR="004A7E6A">
        <w:rPr>
          <w:b/>
          <w:i/>
          <w:lang w:eastAsia="zh-CN"/>
        </w:rPr>
        <w:t>2</w:t>
      </w:r>
      <w:r w:rsidRPr="003C1967">
        <w:rPr>
          <w:b/>
          <w:i/>
          <w:lang w:eastAsia="zh-CN"/>
        </w:rPr>
        <w:t xml:space="preserve">: </w:t>
      </w:r>
      <w:r>
        <w:rPr>
          <w:b/>
          <w:i/>
          <w:lang w:eastAsia="zh-CN"/>
        </w:rPr>
        <w:t>For UEs in connected state,</w:t>
      </w:r>
      <w:r w:rsidRPr="001E187C">
        <w:rPr>
          <w:b/>
          <w:i/>
          <w:lang w:eastAsia="zh-CN"/>
        </w:rPr>
        <w:t xml:space="preserve"> </w:t>
      </w:r>
      <w:r>
        <w:rPr>
          <w:b/>
          <w:i/>
          <w:lang w:eastAsia="zh-CN"/>
        </w:rPr>
        <w:t>gNB can update SSB periodicity</w:t>
      </w:r>
      <w:r w:rsidRPr="003C1967">
        <w:rPr>
          <w:b/>
          <w:i/>
          <w:lang w:eastAsia="zh-CN"/>
        </w:rPr>
        <w:t>.</w:t>
      </w:r>
      <w:r>
        <w:rPr>
          <w:b/>
          <w:i/>
          <w:lang w:eastAsia="zh-CN"/>
        </w:rPr>
        <w:t xml:space="preserve"> Signaling to inform UE that SSB periodicity is updated is FFS.</w:t>
      </w:r>
    </w:p>
    <w:p w14:paraId="7DA93FDF" w14:textId="77777777" w:rsidR="005F47DD" w:rsidRDefault="005F47DD" w:rsidP="0057091E">
      <w:pPr>
        <w:spacing w:after="100"/>
        <w:rPr>
          <w:u w:val="single"/>
        </w:rPr>
      </w:pPr>
    </w:p>
    <w:p w14:paraId="7CA398A4" w14:textId="41BCA8EC" w:rsidR="00C07041" w:rsidRPr="002A7A5F" w:rsidRDefault="004640B4" w:rsidP="0057091E">
      <w:pPr>
        <w:spacing w:after="100"/>
        <w:rPr>
          <w:u w:val="single"/>
        </w:rPr>
      </w:pPr>
      <w:r>
        <w:rPr>
          <w:u w:val="single"/>
        </w:rPr>
        <w:t>Adaptation of PRACH in time domain</w:t>
      </w:r>
    </w:p>
    <w:p w14:paraId="0A363181" w14:textId="3FE8D88E" w:rsidR="002A5EB4" w:rsidRPr="003C1967" w:rsidRDefault="002A5EB4" w:rsidP="002A5EB4">
      <w:pPr>
        <w:rPr>
          <w:b/>
          <w:i/>
          <w:lang w:eastAsia="zh-CN"/>
        </w:rPr>
      </w:pPr>
      <w:r w:rsidRPr="003C1967">
        <w:rPr>
          <w:b/>
          <w:i/>
          <w:lang w:eastAsia="zh-CN"/>
        </w:rPr>
        <w:t xml:space="preserve">Proposal </w:t>
      </w:r>
      <w:r w:rsidR="004A7E6A">
        <w:rPr>
          <w:b/>
          <w:i/>
          <w:lang w:eastAsia="zh-CN"/>
        </w:rPr>
        <w:t>3</w:t>
      </w:r>
      <w:r w:rsidRPr="003C1967">
        <w:rPr>
          <w:b/>
          <w:i/>
          <w:lang w:eastAsia="zh-CN"/>
        </w:rPr>
        <w:t xml:space="preserve">: </w:t>
      </w:r>
      <w:r>
        <w:rPr>
          <w:b/>
          <w:i/>
          <w:lang w:eastAsia="zh-CN"/>
        </w:rPr>
        <w:t>For UEs in idle/inactive state, gNB can update PRACH periodicity</w:t>
      </w:r>
      <w:r w:rsidRPr="003C1967">
        <w:rPr>
          <w:b/>
          <w:i/>
          <w:lang w:eastAsia="zh-CN"/>
        </w:rPr>
        <w:t>.</w:t>
      </w:r>
      <w:r>
        <w:rPr>
          <w:b/>
          <w:i/>
          <w:lang w:eastAsia="zh-CN"/>
        </w:rPr>
        <w:t xml:space="preserve"> Signaling to inform UE that PRACH periodicity is updated is FFS.</w:t>
      </w:r>
    </w:p>
    <w:p w14:paraId="7F1DAFA3" w14:textId="454DF549" w:rsidR="002A5EB4" w:rsidRPr="003C1967" w:rsidRDefault="002A5EB4" w:rsidP="002A5EB4">
      <w:pPr>
        <w:rPr>
          <w:b/>
          <w:i/>
          <w:lang w:eastAsia="zh-CN"/>
        </w:rPr>
      </w:pPr>
      <w:r w:rsidRPr="003C1967">
        <w:rPr>
          <w:b/>
          <w:i/>
          <w:lang w:eastAsia="zh-CN"/>
        </w:rPr>
        <w:t xml:space="preserve">Proposal </w:t>
      </w:r>
      <w:r w:rsidR="004A7E6A">
        <w:rPr>
          <w:b/>
          <w:i/>
          <w:lang w:eastAsia="zh-CN"/>
        </w:rPr>
        <w:t>4</w:t>
      </w:r>
      <w:r w:rsidRPr="003C1967">
        <w:rPr>
          <w:b/>
          <w:i/>
          <w:lang w:eastAsia="zh-CN"/>
        </w:rPr>
        <w:t xml:space="preserve">: </w:t>
      </w:r>
      <w:r>
        <w:rPr>
          <w:b/>
          <w:i/>
          <w:lang w:eastAsia="zh-CN"/>
        </w:rPr>
        <w:t>For UEs in connected state,</w:t>
      </w:r>
      <w:r w:rsidRPr="001E187C">
        <w:rPr>
          <w:b/>
          <w:i/>
          <w:lang w:eastAsia="zh-CN"/>
        </w:rPr>
        <w:t xml:space="preserve"> </w:t>
      </w:r>
      <w:r>
        <w:rPr>
          <w:b/>
          <w:i/>
          <w:lang w:eastAsia="zh-CN"/>
        </w:rPr>
        <w:t>gNB can update PRACH periodicity</w:t>
      </w:r>
      <w:r w:rsidRPr="003C1967">
        <w:rPr>
          <w:b/>
          <w:i/>
          <w:lang w:eastAsia="zh-CN"/>
        </w:rPr>
        <w:t>.</w:t>
      </w:r>
      <w:r>
        <w:rPr>
          <w:b/>
          <w:i/>
          <w:lang w:eastAsia="zh-CN"/>
        </w:rPr>
        <w:t xml:space="preserve"> Signaling to inform UE that PRACH periodicity is updated is FFS.</w:t>
      </w:r>
    </w:p>
    <w:p w14:paraId="7A6DA600" w14:textId="77777777" w:rsidR="005F47DD" w:rsidRDefault="005F47DD" w:rsidP="003A1B54">
      <w:pPr>
        <w:spacing w:after="100"/>
        <w:rPr>
          <w:u w:val="single"/>
        </w:rPr>
      </w:pPr>
    </w:p>
    <w:p w14:paraId="3838E9FF" w14:textId="61043B8E" w:rsidR="003A1B54" w:rsidRPr="002A7A5F" w:rsidRDefault="004640B4" w:rsidP="003A1B54">
      <w:pPr>
        <w:spacing w:after="100"/>
        <w:rPr>
          <w:u w:val="single"/>
        </w:rPr>
      </w:pPr>
      <w:r w:rsidRPr="004640B4">
        <w:rPr>
          <w:u w:val="single"/>
        </w:rPr>
        <w:t>Adaptation of PO including confining POs in the time domain</w:t>
      </w:r>
    </w:p>
    <w:p w14:paraId="40065802" w14:textId="5C6627DC" w:rsidR="00AE792D" w:rsidRDefault="00AE792D" w:rsidP="00AE792D">
      <w:pPr>
        <w:rPr>
          <w:lang w:eastAsia="zh-CN"/>
        </w:rPr>
      </w:pPr>
      <w:r w:rsidRPr="00EF2904">
        <w:rPr>
          <w:b/>
          <w:i/>
          <w:lang w:eastAsia="zh-CN"/>
        </w:rPr>
        <w:t xml:space="preserve">Proposal </w:t>
      </w:r>
      <w:r w:rsidR="004A7E6A">
        <w:rPr>
          <w:b/>
          <w:i/>
          <w:lang w:eastAsia="zh-CN"/>
        </w:rPr>
        <w:t>5</w:t>
      </w:r>
      <w:r w:rsidRPr="00EF2904">
        <w:rPr>
          <w:b/>
          <w:i/>
          <w:lang w:eastAsia="zh-CN"/>
        </w:rPr>
        <w:t xml:space="preserve">: Consider to confine POs within </w:t>
      </w:r>
      <w:r>
        <w:rPr>
          <w:b/>
          <w:i/>
          <w:lang w:eastAsia="zh-CN"/>
        </w:rPr>
        <w:t>a</w:t>
      </w:r>
      <w:r w:rsidRPr="00EF2904">
        <w:rPr>
          <w:b/>
          <w:i/>
          <w:lang w:eastAsia="zh-CN"/>
        </w:rPr>
        <w:t xml:space="preserve"> paging window.</w:t>
      </w:r>
    </w:p>
    <w:p w14:paraId="7E8ED1B3" w14:textId="5C8BE032" w:rsidR="00AE792D" w:rsidRPr="00EF2904" w:rsidRDefault="00AE792D" w:rsidP="00AE792D">
      <w:pPr>
        <w:rPr>
          <w:b/>
          <w:i/>
          <w:lang w:eastAsia="zh-CN"/>
        </w:rPr>
      </w:pPr>
      <w:r w:rsidRPr="00EF2904">
        <w:rPr>
          <w:b/>
          <w:i/>
          <w:lang w:eastAsia="zh-CN"/>
        </w:rPr>
        <w:t xml:space="preserve">Proposal </w:t>
      </w:r>
      <w:r w:rsidR="004A7E6A">
        <w:rPr>
          <w:b/>
          <w:i/>
          <w:lang w:eastAsia="zh-CN"/>
        </w:rPr>
        <w:t>6</w:t>
      </w:r>
      <w:r w:rsidRPr="00EF2904">
        <w:rPr>
          <w:b/>
          <w:i/>
          <w:lang w:eastAsia="zh-CN"/>
        </w:rPr>
        <w:t xml:space="preserve">: </w:t>
      </w:r>
      <w:r>
        <w:rPr>
          <w:b/>
          <w:i/>
          <w:lang w:eastAsia="zh-CN"/>
        </w:rPr>
        <w:t>The</w:t>
      </w:r>
      <w:r w:rsidRPr="00EF2904">
        <w:rPr>
          <w:b/>
          <w:i/>
          <w:lang w:eastAsia="zh-CN"/>
        </w:rPr>
        <w:t xml:space="preserve"> paging window </w:t>
      </w:r>
      <w:r>
        <w:rPr>
          <w:b/>
          <w:i/>
          <w:lang w:eastAsia="zh-CN"/>
        </w:rPr>
        <w:t xml:space="preserve">is included </w:t>
      </w:r>
      <w:r w:rsidRPr="00EF2904">
        <w:rPr>
          <w:b/>
          <w:i/>
          <w:lang w:eastAsia="zh-CN"/>
        </w:rPr>
        <w:t>in a paging cycle.</w:t>
      </w:r>
    </w:p>
    <w:p w14:paraId="11EC289A" w14:textId="77777777" w:rsidR="00683CB9" w:rsidRPr="00AE792D" w:rsidRDefault="00683CB9" w:rsidP="0057091E">
      <w:pPr>
        <w:spacing w:after="100"/>
        <w:rPr>
          <w:lang w:eastAsia="zh-CN"/>
        </w:rPr>
      </w:pPr>
    </w:p>
    <w:p w14:paraId="70C4E659" w14:textId="636AFF6D" w:rsidR="0080539E" w:rsidRPr="00DA69E3" w:rsidRDefault="00507215" w:rsidP="00E577AD">
      <w:pPr>
        <w:pStyle w:val="Heading1"/>
        <w:spacing w:after="100"/>
        <w:rPr>
          <w:lang w:eastAsia="zh-CN"/>
        </w:rPr>
      </w:pPr>
      <w:r>
        <w:rPr>
          <w:lang w:eastAsia="zh-CN"/>
        </w:rPr>
        <w:t>Reference</w:t>
      </w:r>
    </w:p>
    <w:bookmarkEnd w:id="3"/>
    <w:bookmarkEnd w:id="4"/>
    <w:bookmarkEnd w:id="5"/>
    <w:p w14:paraId="7B6F3D35" w14:textId="3BCE46C4" w:rsidR="001E1855" w:rsidRPr="00351C5F" w:rsidRDefault="00507215" w:rsidP="00BC7B36">
      <w:pPr>
        <w:pStyle w:val="ListParagraph"/>
        <w:numPr>
          <w:ilvl w:val="0"/>
          <w:numId w:val="6"/>
        </w:numPr>
        <w:ind w:firstLineChars="0"/>
        <w:rPr>
          <w:lang w:eastAsia="zh-CN"/>
        </w:rPr>
      </w:pPr>
      <w:r w:rsidRPr="00507215">
        <w:rPr>
          <w:lang w:eastAsia="zh-CN"/>
        </w:rPr>
        <w:t xml:space="preserve">RP-234065, “New WID: Enhancements of network energy savings for NR”, Ericsson, RAN#102, Dec.  11th - </w:t>
      </w:r>
      <w:r w:rsidRPr="00507215">
        <w:rPr>
          <w:rFonts w:hint="eastAsia"/>
          <w:lang w:eastAsia="zh-CN"/>
        </w:rPr>
        <w:t>1</w:t>
      </w:r>
      <w:r w:rsidRPr="00507215">
        <w:rPr>
          <w:lang w:eastAsia="zh-CN"/>
        </w:rPr>
        <w:t>5th, 2023.</w:t>
      </w:r>
    </w:p>
    <w:sectPr w:rsidR="001E1855"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DFF99" w14:textId="77777777" w:rsidR="007E3197" w:rsidRDefault="007E3197">
      <w:r>
        <w:separator/>
      </w:r>
    </w:p>
  </w:endnote>
  <w:endnote w:type="continuationSeparator" w:id="0">
    <w:p w14:paraId="4238702C" w14:textId="77777777" w:rsidR="007E3197" w:rsidRDefault="007E3197">
      <w:r>
        <w:continuationSeparator/>
      </w:r>
    </w:p>
  </w:endnote>
  <w:endnote w:type="continuationNotice" w:id="1">
    <w:p w14:paraId="0AA108BF" w14:textId="77777777" w:rsidR="007E3197" w:rsidRDefault="007E3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38B0A" w14:textId="77777777" w:rsidR="007E3197" w:rsidRDefault="007E3197">
      <w:r>
        <w:separator/>
      </w:r>
    </w:p>
  </w:footnote>
  <w:footnote w:type="continuationSeparator" w:id="0">
    <w:p w14:paraId="35A2105C" w14:textId="77777777" w:rsidR="007E3197" w:rsidRDefault="007E3197">
      <w:r>
        <w:continuationSeparator/>
      </w:r>
    </w:p>
  </w:footnote>
  <w:footnote w:type="continuationNotice" w:id="1">
    <w:p w14:paraId="171F0461" w14:textId="77777777" w:rsidR="007E3197" w:rsidRDefault="007E31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DA3526"/>
    <w:multiLevelType w:val="hybridMultilevel"/>
    <w:tmpl w:val="4992D14C"/>
    <w:lvl w:ilvl="0" w:tplc="08DC6532">
      <w:start w:val="3"/>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2" w15:restartNumberingAfterBreak="0">
    <w:nsid w:val="728539F9"/>
    <w:multiLevelType w:val="hybridMultilevel"/>
    <w:tmpl w:val="8F760CE0"/>
    <w:lvl w:ilvl="0" w:tplc="341212C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C37E373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360" w:hanging="360"/>
      </w:pPr>
      <w:rPr>
        <w:rFonts w:ascii="Times" w:eastAsia="Batang" w:hAnsi="Times" w:cs="Time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838" w:hanging="420"/>
      </w:pPr>
      <w:rPr>
        <w:rFonts w:ascii="Wingdings" w:hAnsi="Wingdings" w:hint="default"/>
      </w:rPr>
    </w:lvl>
    <w:lvl w:ilvl="6" w:tplc="04090001">
      <w:start w:val="1"/>
      <w:numFmt w:val="bullet"/>
      <w:lvlText w:val=""/>
      <w:lvlJc w:val="left"/>
      <w:pPr>
        <w:ind w:left="2405"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8"/>
  </w:num>
  <w:num w:numId="3">
    <w:abstractNumId w:val="33"/>
  </w:num>
  <w:num w:numId="4">
    <w:abstractNumId w:val="34"/>
  </w:num>
  <w:num w:numId="5">
    <w:abstractNumId w:val="26"/>
  </w:num>
  <w:num w:numId="6">
    <w:abstractNumId w:val="11"/>
  </w:num>
  <w:num w:numId="7">
    <w:abstractNumId w:val="17"/>
  </w:num>
  <w:num w:numId="8">
    <w:abstractNumId w:val="36"/>
  </w:num>
  <w:num w:numId="9">
    <w:abstractNumId w:val="1"/>
  </w:num>
  <w:num w:numId="10">
    <w:abstractNumId w:val="19"/>
  </w:num>
  <w:num w:numId="11">
    <w:abstractNumId w:val="4"/>
  </w:num>
  <w:num w:numId="12">
    <w:abstractNumId w:val="27"/>
  </w:num>
  <w:num w:numId="13">
    <w:abstractNumId w:val="16"/>
  </w:num>
  <w:num w:numId="14">
    <w:abstractNumId w:val="29"/>
  </w:num>
  <w:num w:numId="15">
    <w:abstractNumId w:val="23"/>
  </w:num>
  <w:num w:numId="16">
    <w:abstractNumId w:val="9"/>
  </w:num>
  <w:num w:numId="17">
    <w:abstractNumId w:val="15"/>
  </w:num>
  <w:num w:numId="18">
    <w:abstractNumId w:val="24"/>
  </w:num>
  <w:num w:numId="19">
    <w:abstractNumId w:val="31"/>
  </w:num>
  <w:num w:numId="20">
    <w:abstractNumId w:val="25"/>
  </w:num>
  <w:num w:numId="21">
    <w:abstractNumId w:val="30"/>
  </w:num>
  <w:num w:numId="22">
    <w:abstractNumId w:val="3"/>
  </w:num>
  <w:num w:numId="23">
    <w:abstractNumId w:val="13"/>
  </w:num>
  <w:num w:numId="24">
    <w:abstractNumId w:val="39"/>
  </w:num>
  <w:num w:numId="25">
    <w:abstractNumId w:val="10"/>
  </w:num>
  <w:num w:numId="26">
    <w:abstractNumId w:val="32"/>
  </w:num>
  <w:num w:numId="27">
    <w:abstractNumId w:val="18"/>
  </w:num>
  <w:num w:numId="28">
    <w:abstractNumId w:val="7"/>
  </w:num>
  <w:num w:numId="29">
    <w:abstractNumId w:val="6"/>
  </w:num>
  <w:num w:numId="30">
    <w:abstractNumId w:val="41"/>
  </w:num>
  <w:num w:numId="31">
    <w:abstractNumId w:val="35"/>
  </w:num>
  <w:num w:numId="32">
    <w:abstractNumId w:val="0"/>
  </w:num>
  <w:num w:numId="33">
    <w:abstractNumId w:val="2"/>
  </w:num>
  <w:num w:numId="34">
    <w:abstractNumId w:val="20"/>
  </w:num>
  <w:num w:numId="35">
    <w:abstractNumId w:val="8"/>
  </w:num>
  <w:num w:numId="36">
    <w:abstractNumId w:val="12"/>
  </w:num>
  <w:num w:numId="37">
    <w:abstractNumId w:val="5"/>
  </w:num>
  <w:num w:numId="38">
    <w:abstractNumId w:val="40"/>
  </w:num>
  <w:num w:numId="39">
    <w:abstractNumId w:val="28"/>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26"/>
  </w:num>
  <w:num w:numId="43">
    <w:abstractNumId w:val="26"/>
  </w:num>
  <w:num w:numId="44">
    <w:abstractNumId w:val="37"/>
  </w:num>
  <w:num w:numId="4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DA"/>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308"/>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034"/>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11"/>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70"/>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87C"/>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5E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0C1"/>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3F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20B"/>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7F2"/>
    <w:rsid w:val="002A4989"/>
    <w:rsid w:val="002A506F"/>
    <w:rsid w:val="002A517B"/>
    <w:rsid w:val="002A5224"/>
    <w:rsid w:val="002A52A1"/>
    <w:rsid w:val="002A5890"/>
    <w:rsid w:val="002A59F0"/>
    <w:rsid w:val="002A5EB4"/>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3C"/>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1F61"/>
    <w:rsid w:val="00391FFA"/>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58"/>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39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34F"/>
    <w:rsid w:val="00427515"/>
    <w:rsid w:val="00427B13"/>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0B4"/>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4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A7E6A"/>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5A1F"/>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215"/>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E55"/>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A0C"/>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1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85C"/>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7DD"/>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49D"/>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99"/>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3E2"/>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895"/>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5FD5"/>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3B"/>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DC3"/>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37"/>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1BD0"/>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3C"/>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BC"/>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197"/>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6CB"/>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711"/>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384"/>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254"/>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13E"/>
    <w:rsid w:val="008B5299"/>
    <w:rsid w:val="008B5A5F"/>
    <w:rsid w:val="008B5AB0"/>
    <w:rsid w:val="008B6054"/>
    <w:rsid w:val="008B60B2"/>
    <w:rsid w:val="008B68AD"/>
    <w:rsid w:val="008B6BEE"/>
    <w:rsid w:val="008B73DF"/>
    <w:rsid w:val="008B7559"/>
    <w:rsid w:val="008B7609"/>
    <w:rsid w:val="008B794A"/>
    <w:rsid w:val="008B7B08"/>
    <w:rsid w:val="008B7DED"/>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2F35"/>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57"/>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72B"/>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2C57"/>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0EF"/>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0C"/>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7F6"/>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19"/>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A47"/>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686"/>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2D"/>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4D5"/>
    <w:rsid w:val="00B15665"/>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01"/>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B36"/>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8DD"/>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B86"/>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3BD"/>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0D9"/>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2F6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77F"/>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607"/>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7CB"/>
    <w:rsid w:val="00EF0DB6"/>
    <w:rsid w:val="00EF0E00"/>
    <w:rsid w:val="00EF0EEB"/>
    <w:rsid w:val="00EF1543"/>
    <w:rsid w:val="00EF175E"/>
    <w:rsid w:val="00EF17A8"/>
    <w:rsid w:val="00EF1D34"/>
    <w:rsid w:val="00EF1F9C"/>
    <w:rsid w:val="00EF20F4"/>
    <w:rsid w:val="00EF21DE"/>
    <w:rsid w:val="00EF2904"/>
    <w:rsid w:val="00EF2A81"/>
    <w:rsid w:val="00EF2E01"/>
    <w:rsid w:val="00EF30A3"/>
    <w:rsid w:val="00EF3107"/>
    <w:rsid w:val="00EF3588"/>
    <w:rsid w:val="00EF3DFA"/>
    <w:rsid w:val="00EF4170"/>
    <w:rsid w:val="00EF4224"/>
    <w:rsid w:val="00EF4366"/>
    <w:rsid w:val="00EF4C1C"/>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83C"/>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76579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C8E5C-5BB1-44B9-B496-A0BFCAA5C297}">
  <ds:schemaRefs>
    <ds:schemaRef ds:uri="http://schemas.openxmlformats.org/officeDocument/2006/bibliography"/>
  </ds:schemaRefs>
</ds:datastoreItem>
</file>

<file path=customXml/itemProps2.xml><?xml version="1.0" encoding="utf-8"?>
<ds:datastoreItem xmlns:ds="http://schemas.openxmlformats.org/officeDocument/2006/customXml" ds:itemID="{1031EE07-B5A4-4B39-9309-A2954590ABCD}">
  <ds:schemaRefs>
    <ds:schemaRef ds:uri="http://schemas.openxmlformats.org/officeDocument/2006/bibliography"/>
  </ds:schemaRefs>
</ds:datastoreItem>
</file>

<file path=customXml/itemProps3.xml><?xml version="1.0" encoding="utf-8"?>
<ds:datastoreItem xmlns:ds="http://schemas.openxmlformats.org/officeDocument/2006/customXml" ds:itemID="{D0BC3C9B-0F5E-4DF1-91DA-7FC2277F5AE0}">
  <ds:schemaRefs>
    <ds:schemaRef ds:uri="http://schemas.openxmlformats.org/officeDocument/2006/bibliography"/>
  </ds:schemaRefs>
</ds:datastoreItem>
</file>

<file path=customXml/itemProps4.xml><?xml version="1.0" encoding="utf-8"?>
<ds:datastoreItem xmlns:ds="http://schemas.openxmlformats.org/officeDocument/2006/customXml" ds:itemID="{AE4F0851-A141-42F8-AC96-AA35D4220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2023-04-03T10:32:00Z</cp:lastPrinted>
  <dcterms:created xsi:type="dcterms:W3CDTF">2024-02-19T10:26:00Z</dcterms:created>
  <dcterms:modified xsi:type="dcterms:W3CDTF">2024-02-19T11:15:00Z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